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60D0" w14:textId="2E19367D" w:rsidR="00705AF4" w:rsidRPr="00705AF4" w:rsidRDefault="00705AF4" w:rsidP="00E030DF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HOLY ANGELS PRE-SCHOOL</w:t>
      </w:r>
    </w:p>
    <w:p w14:paraId="0536FA76" w14:textId="75809D14" w:rsidR="0063128A" w:rsidRPr="00705AF4" w:rsidRDefault="00930A45" w:rsidP="00E030DF">
      <w:pPr>
        <w:spacing w:before="120" w:after="120" w:line="36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705AF4">
        <w:rPr>
          <w:rFonts w:ascii="Arial" w:hAnsi="Arial" w:cs="Arial"/>
          <w:b/>
          <w:bCs/>
          <w:color w:val="00B050"/>
          <w:sz w:val="28"/>
          <w:szCs w:val="28"/>
        </w:rPr>
        <w:t>Control of Substances Hazardous to H</w:t>
      </w:r>
      <w:r w:rsidR="0063128A" w:rsidRPr="00705AF4">
        <w:rPr>
          <w:rFonts w:ascii="Arial" w:hAnsi="Arial" w:cs="Arial"/>
          <w:b/>
          <w:bCs/>
          <w:color w:val="00B050"/>
          <w:sz w:val="28"/>
          <w:szCs w:val="28"/>
        </w:rPr>
        <w:t>ealth</w:t>
      </w:r>
      <w:r w:rsidR="00097FD6" w:rsidRPr="00705AF4">
        <w:rPr>
          <w:rFonts w:ascii="Arial" w:hAnsi="Arial" w:cs="Arial"/>
          <w:b/>
          <w:bCs/>
          <w:color w:val="00B050"/>
          <w:sz w:val="28"/>
          <w:szCs w:val="28"/>
        </w:rPr>
        <w:t xml:space="preserve"> (COSHH)</w:t>
      </w:r>
      <w:r w:rsidR="00F3690C">
        <w:rPr>
          <w:rFonts w:ascii="Arial" w:hAnsi="Arial" w:cs="Arial"/>
          <w:b/>
          <w:bCs/>
          <w:color w:val="00B050"/>
          <w:sz w:val="28"/>
          <w:szCs w:val="28"/>
        </w:rPr>
        <w:t xml:space="preserve"> procedures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D08BE2E" w:rsidR="0063128A" w:rsidRPr="007D73FB" w:rsidRDefault="00705AF4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sensitive hand soap</w:t>
      </w:r>
      <w:r w:rsidR="0063128A" w:rsidRPr="007D73FB">
        <w:rPr>
          <w:rFonts w:ascii="Arial" w:hAnsi="Arial" w:cs="Arial"/>
          <w:sz w:val="22"/>
          <w:szCs w:val="22"/>
        </w:rPr>
        <w:t xml:space="preserve"> is  used, </w:t>
      </w:r>
      <w:r>
        <w:rPr>
          <w:rFonts w:ascii="Arial" w:hAnsi="Arial" w:cs="Arial"/>
          <w:sz w:val="22"/>
          <w:szCs w:val="22"/>
        </w:rPr>
        <w:t xml:space="preserve">anti-bacterial soap is not normally used </w:t>
      </w:r>
      <w:r w:rsidR="0063128A" w:rsidRPr="007D73FB">
        <w:rPr>
          <w:rFonts w:ascii="Arial" w:hAnsi="Arial" w:cs="Arial"/>
          <w:sz w:val="22"/>
          <w:szCs w:val="22"/>
        </w:rPr>
        <w:t>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="0063128A"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77777777" w:rsidR="00954E5C" w:rsidRPr="00950F77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sectPr w:rsidR="00954E5C" w:rsidRPr="00950F77" w:rsidSect="00F3690C">
      <w:footerReference w:type="default" r:id="rId11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1B08B1AD" w:rsidR="00C501EF" w:rsidRPr="00504CD0" w:rsidRDefault="00C501EF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8A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AF4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218C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690C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E3321DF4-779B-49C4-9A70-98524440C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Angela Baldwin</cp:lastModifiedBy>
  <cp:revision>2</cp:revision>
  <cp:lastPrinted>2018-05-03T11:09:00Z</cp:lastPrinted>
  <dcterms:created xsi:type="dcterms:W3CDTF">2025-09-15T13:28:00Z</dcterms:created>
  <dcterms:modified xsi:type="dcterms:W3CDTF">2025-09-15T13:28:00Z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