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D7C4" w14:textId="0E5E0C66" w:rsidR="0044123E" w:rsidRDefault="005B2570" w:rsidP="007E4DCD">
      <w:pPr>
        <w:spacing w:before="120" w:after="120" w:line="360" w:lineRule="auto"/>
        <w:rPr>
          <w:rFonts w:ascii="Arial" w:hAnsi="Arial" w:cs="Arial"/>
          <w:b/>
          <w:sz w:val="40"/>
          <w:szCs w:val="40"/>
        </w:rPr>
      </w:pPr>
      <w:bookmarkStart w:id="0" w:name="_Hlk77067591"/>
      <w:r w:rsidRPr="005B2570">
        <w:rPr>
          <w:rFonts w:ascii="Arial" w:eastAsia="Calibri" w:hAnsi="Arial" w:cs="Arial"/>
          <w:noProof/>
          <w:szCs w:val="22"/>
        </w:rPr>
        <w:drawing>
          <wp:anchor distT="0" distB="0" distL="114300" distR="114300" simplePos="0" relativeHeight="251659264" behindDoc="0" locked="0" layoutInCell="1" allowOverlap="1" wp14:anchorId="787351D8" wp14:editId="539E5515">
            <wp:simplePos x="0" y="0"/>
            <wp:positionH relativeFrom="column">
              <wp:posOffset>50800</wp:posOffset>
            </wp:positionH>
            <wp:positionV relativeFrom="paragraph">
              <wp:posOffset>0</wp:posOffset>
            </wp:positionV>
            <wp:extent cx="767715" cy="840740"/>
            <wp:effectExtent l="0" t="0" r="0" b="0"/>
            <wp:wrapThrough wrapText="bothSides">
              <wp:wrapPolygon edited="0">
                <wp:start x="0" y="0"/>
                <wp:lineTo x="0" y="21045"/>
                <wp:lineTo x="20903" y="21045"/>
                <wp:lineTo x="20903" y="0"/>
                <wp:lineTo x="0" y="0"/>
              </wp:wrapPolygon>
            </wp:wrapThrough>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7715" cy="840740"/>
                    </a:xfrm>
                    <a:prstGeom prst="rect">
                      <a:avLst/>
                    </a:prstGeom>
                    <a:noFill/>
                  </pic:spPr>
                </pic:pic>
              </a:graphicData>
            </a:graphic>
            <wp14:sizeRelH relativeFrom="page">
              <wp14:pctWidth>0</wp14:pctWidth>
            </wp14:sizeRelH>
            <wp14:sizeRelV relativeFrom="page">
              <wp14:pctHeight>0</wp14:pctHeight>
            </wp14:sizeRelV>
          </wp:anchor>
        </w:drawing>
      </w:r>
      <w:r w:rsidR="003E0308">
        <w:rPr>
          <w:rFonts w:ascii="Arial" w:hAnsi="Arial" w:cs="Arial"/>
          <w:b/>
          <w:sz w:val="40"/>
          <w:szCs w:val="40"/>
        </w:rPr>
        <w:t xml:space="preserve">       HOLY ANGELS PRE-SCHOOL</w:t>
      </w:r>
      <w:bookmarkEnd w:id="0"/>
    </w:p>
    <w:p w14:paraId="7C1C2ECE" w14:textId="77777777" w:rsidR="003146C5" w:rsidRDefault="003146C5" w:rsidP="007E4DCD">
      <w:pPr>
        <w:spacing w:before="120" w:after="120" w:line="360" w:lineRule="auto"/>
        <w:rPr>
          <w:rFonts w:ascii="Arial" w:hAnsi="Arial" w:cs="Arial"/>
          <w:b/>
          <w:color w:val="0070C0"/>
          <w:sz w:val="32"/>
          <w:szCs w:val="32"/>
        </w:rPr>
      </w:pPr>
      <w:r>
        <w:rPr>
          <w:rFonts w:ascii="Arial" w:hAnsi="Arial" w:cs="Arial"/>
          <w:b/>
          <w:color w:val="0070C0"/>
          <w:sz w:val="32"/>
          <w:szCs w:val="32"/>
        </w:rPr>
        <w:t xml:space="preserve">                  </w:t>
      </w:r>
    </w:p>
    <w:p w14:paraId="34238D22" w14:textId="667889B4" w:rsidR="00512D1E" w:rsidRPr="00512D1E" w:rsidRDefault="00512D1E" w:rsidP="00512D1E">
      <w:pPr>
        <w:pStyle w:val="NormalWeb"/>
        <w:rPr>
          <w:rFonts w:ascii="Aptos" w:hAnsi="Aptos"/>
          <w:b/>
          <w:bCs/>
          <w:color w:val="0070C0"/>
          <w:sz w:val="32"/>
          <w:szCs w:val="32"/>
        </w:rPr>
      </w:pPr>
      <w:r w:rsidRPr="00512D1E">
        <w:rPr>
          <w:rFonts w:ascii="Aptos" w:hAnsi="Aptos"/>
          <w:b/>
          <w:bCs/>
          <w:color w:val="0070C0"/>
          <w:sz w:val="32"/>
          <w:szCs w:val="32"/>
        </w:rPr>
        <w:t>Complaints Procedure Policy</w:t>
      </w:r>
    </w:p>
    <w:p w14:paraId="7C11EDC6" w14:textId="77777777" w:rsidR="00512D1E" w:rsidRPr="00512D1E" w:rsidRDefault="00512D1E" w:rsidP="00512D1E">
      <w:pPr>
        <w:pStyle w:val="NormalWeb"/>
        <w:rPr>
          <w:rFonts w:ascii="Aptos" w:hAnsi="Aptos"/>
          <w:b/>
          <w:bCs/>
          <w:sz w:val="28"/>
          <w:szCs w:val="28"/>
        </w:rPr>
      </w:pPr>
      <w:r w:rsidRPr="00512D1E">
        <w:rPr>
          <w:rFonts w:ascii="Segoe UI Emoji" w:hAnsi="Segoe UI Emoji" w:cs="Segoe UI Emoji"/>
        </w:rPr>
        <w:t>🧾</w:t>
      </w:r>
      <w:r w:rsidRPr="00512D1E">
        <w:rPr>
          <w:rFonts w:ascii="Aptos" w:hAnsi="Aptos"/>
        </w:rPr>
        <w:t xml:space="preserve"> </w:t>
      </w:r>
      <w:r w:rsidRPr="00512D1E">
        <w:rPr>
          <w:rFonts w:ascii="Aptos" w:hAnsi="Aptos"/>
          <w:b/>
          <w:bCs/>
          <w:sz w:val="28"/>
          <w:szCs w:val="28"/>
        </w:rPr>
        <w:t>Policy Statement</w:t>
      </w:r>
    </w:p>
    <w:p w14:paraId="56DBADD4" w14:textId="77777777" w:rsidR="00512D1E" w:rsidRPr="00512D1E" w:rsidRDefault="00512D1E" w:rsidP="00512D1E">
      <w:pPr>
        <w:pStyle w:val="NormalWeb"/>
        <w:rPr>
          <w:rFonts w:ascii="Aptos" w:hAnsi="Aptos"/>
        </w:rPr>
      </w:pPr>
      <w:r w:rsidRPr="00512D1E">
        <w:rPr>
          <w:rFonts w:ascii="Aptos" w:hAnsi="Aptos"/>
        </w:rPr>
        <w:t>At Holy Angels Pre-school, we are committed to providing a high-quality, inclusive, and responsive service. We recognise that from time to time, parents, carers, or service users may wish to raise concerns or complaints. We welcome feedback as an opportunity to reflect, improve, and strengthen our practice. This policy outlines our fair, transparent, and timely approach to managing complaints, ensuring that all voices are heard and respected.</w:t>
      </w:r>
    </w:p>
    <w:p w14:paraId="44A8833E" w14:textId="77777777" w:rsidR="00512D1E" w:rsidRPr="00881D43" w:rsidRDefault="00512D1E" w:rsidP="00512D1E">
      <w:pPr>
        <w:pStyle w:val="NormalWeb"/>
        <w:rPr>
          <w:rFonts w:ascii="Aptos" w:hAnsi="Aptos"/>
          <w:b/>
          <w:bCs/>
        </w:rPr>
      </w:pPr>
      <w:r w:rsidRPr="00881D43">
        <w:rPr>
          <w:rFonts w:ascii="Segoe UI Emoji" w:hAnsi="Segoe UI Emoji" w:cs="Segoe UI Emoji"/>
          <w:b/>
          <w:bCs/>
        </w:rPr>
        <w:t>👨</w:t>
      </w:r>
      <w:r w:rsidRPr="00881D43">
        <w:rPr>
          <w:rFonts w:ascii="Aptos" w:hAnsi="Aptos"/>
          <w:b/>
          <w:bCs/>
        </w:rPr>
        <w:t>‍</w:t>
      </w:r>
      <w:r w:rsidRPr="00881D43">
        <w:rPr>
          <w:rFonts w:ascii="Segoe UI Emoji" w:hAnsi="Segoe UI Emoji" w:cs="Segoe UI Emoji"/>
          <w:b/>
          <w:bCs/>
        </w:rPr>
        <w:t>👩</w:t>
      </w:r>
      <w:r w:rsidRPr="00881D43">
        <w:rPr>
          <w:rFonts w:ascii="Aptos" w:hAnsi="Aptos"/>
          <w:b/>
          <w:bCs/>
        </w:rPr>
        <w:t>‍</w:t>
      </w:r>
      <w:r w:rsidRPr="00881D43">
        <w:rPr>
          <w:rFonts w:ascii="Segoe UI Emoji" w:hAnsi="Segoe UI Emoji" w:cs="Segoe UI Emoji"/>
          <w:b/>
          <w:bCs/>
        </w:rPr>
        <w:t>👧</w:t>
      </w:r>
      <w:r w:rsidRPr="00881D43">
        <w:rPr>
          <w:rFonts w:ascii="Aptos" w:hAnsi="Aptos"/>
          <w:b/>
          <w:bCs/>
        </w:rPr>
        <w:t xml:space="preserve"> Complaints from Parents and Carers</w:t>
      </w:r>
    </w:p>
    <w:p w14:paraId="0FBFCA94" w14:textId="77777777" w:rsidR="00512D1E" w:rsidRPr="00512D1E" w:rsidRDefault="00512D1E" w:rsidP="00512D1E">
      <w:pPr>
        <w:numPr>
          <w:ilvl w:val="0"/>
          <w:numId w:val="9"/>
        </w:numPr>
        <w:spacing w:before="100" w:beforeAutospacing="1" w:after="100" w:afterAutospacing="1"/>
        <w:rPr>
          <w:rFonts w:ascii="Aptos" w:hAnsi="Aptos"/>
        </w:rPr>
      </w:pPr>
      <w:r w:rsidRPr="00512D1E">
        <w:rPr>
          <w:rFonts w:ascii="Aptos" w:hAnsi="Aptos"/>
        </w:rPr>
        <w:t>Concerns should first be raised with the child’s key person, who will listen, acknowledge the issue, and offer an explanation or apology if appropriate.</w:t>
      </w:r>
    </w:p>
    <w:p w14:paraId="4BCB3634" w14:textId="77777777" w:rsidR="00512D1E" w:rsidRPr="00512D1E" w:rsidRDefault="00512D1E" w:rsidP="00512D1E">
      <w:pPr>
        <w:numPr>
          <w:ilvl w:val="0"/>
          <w:numId w:val="9"/>
        </w:numPr>
        <w:spacing w:before="100" w:beforeAutospacing="1" w:after="100" w:afterAutospacing="1"/>
        <w:rPr>
          <w:rFonts w:ascii="Aptos" w:hAnsi="Aptos"/>
        </w:rPr>
      </w:pPr>
      <w:r w:rsidRPr="00512D1E">
        <w:rPr>
          <w:rFonts w:ascii="Aptos" w:hAnsi="Aptos"/>
        </w:rPr>
        <w:t>The concern and resolution are recorded in the child’s file and on a Complaint Investigation Record.</w:t>
      </w:r>
    </w:p>
    <w:p w14:paraId="4DEB49B3" w14:textId="77777777" w:rsidR="00512D1E" w:rsidRPr="00512D1E" w:rsidRDefault="00512D1E" w:rsidP="00512D1E">
      <w:pPr>
        <w:numPr>
          <w:ilvl w:val="0"/>
          <w:numId w:val="9"/>
        </w:numPr>
        <w:spacing w:before="100" w:beforeAutospacing="1" w:after="100" w:afterAutospacing="1"/>
        <w:rPr>
          <w:rFonts w:ascii="Aptos" w:hAnsi="Aptos"/>
        </w:rPr>
      </w:pPr>
      <w:r w:rsidRPr="00512D1E">
        <w:rPr>
          <w:rFonts w:ascii="Aptos" w:hAnsi="Aptos"/>
        </w:rPr>
        <w:t>If the parent is dissatisfied or the concern involves the key person, they may speak directly with the setting manager.</w:t>
      </w:r>
    </w:p>
    <w:p w14:paraId="56772594" w14:textId="77777777" w:rsidR="00512D1E" w:rsidRPr="00512D1E" w:rsidRDefault="00512D1E" w:rsidP="00512D1E">
      <w:pPr>
        <w:numPr>
          <w:ilvl w:val="0"/>
          <w:numId w:val="9"/>
        </w:numPr>
        <w:spacing w:before="100" w:beforeAutospacing="1" w:after="100" w:afterAutospacing="1"/>
        <w:rPr>
          <w:rFonts w:ascii="Aptos" w:hAnsi="Aptos"/>
        </w:rPr>
      </w:pPr>
      <w:r w:rsidRPr="00512D1E">
        <w:rPr>
          <w:rFonts w:ascii="Aptos" w:hAnsi="Aptos"/>
        </w:rPr>
        <w:t>Complaints may be made verbally or in writing. Verbal complaints are documented by the manager.</w:t>
      </w:r>
    </w:p>
    <w:p w14:paraId="33E97888" w14:textId="77777777" w:rsidR="00512D1E" w:rsidRPr="00512D1E" w:rsidRDefault="00512D1E" w:rsidP="00512D1E">
      <w:pPr>
        <w:numPr>
          <w:ilvl w:val="0"/>
          <w:numId w:val="9"/>
        </w:numPr>
        <w:spacing w:before="100" w:beforeAutospacing="1" w:after="100" w:afterAutospacing="1"/>
        <w:rPr>
          <w:rFonts w:ascii="Aptos" w:hAnsi="Aptos"/>
        </w:rPr>
      </w:pPr>
      <w:r w:rsidRPr="00512D1E">
        <w:rPr>
          <w:rFonts w:ascii="Aptos" w:hAnsi="Aptos"/>
        </w:rPr>
        <w:t>The manager investigates and responds within 28 days. A confidential written report is kept in the child’s file if relevant.</w:t>
      </w:r>
    </w:p>
    <w:p w14:paraId="1EC1C41D" w14:textId="77777777" w:rsidR="00512D1E" w:rsidRPr="00512D1E" w:rsidRDefault="00512D1E" w:rsidP="00512D1E">
      <w:pPr>
        <w:numPr>
          <w:ilvl w:val="0"/>
          <w:numId w:val="9"/>
        </w:numPr>
        <w:spacing w:before="100" w:beforeAutospacing="1" w:after="100" w:afterAutospacing="1"/>
        <w:rPr>
          <w:rFonts w:ascii="Aptos" w:hAnsi="Aptos"/>
        </w:rPr>
      </w:pPr>
      <w:r w:rsidRPr="00512D1E">
        <w:rPr>
          <w:rFonts w:ascii="Aptos" w:hAnsi="Aptos"/>
        </w:rPr>
        <w:t>If unresolved, the complaint may be escalated to the trustee chairperson.</w:t>
      </w:r>
    </w:p>
    <w:p w14:paraId="0A8D43B0" w14:textId="77777777" w:rsidR="00512D1E" w:rsidRPr="00512D1E" w:rsidRDefault="00512D1E" w:rsidP="00512D1E">
      <w:pPr>
        <w:numPr>
          <w:ilvl w:val="0"/>
          <w:numId w:val="9"/>
        </w:numPr>
        <w:spacing w:before="100" w:beforeAutospacing="1" w:after="100" w:afterAutospacing="1"/>
        <w:rPr>
          <w:rFonts w:ascii="Aptos" w:hAnsi="Aptos"/>
        </w:rPr>
      </w:pPr>
      <w:r w:rsidRPr="00512D1E">
        <w:rPr>
          <w:rFonts w:ascii="Aptos" w:hAnsi="Aptos"/>
        </w:rPr>
        <w:t>Appeals may be made verbally or in writing to the trustee chair, who will respond within 14 days.</w:t>
      </w:r>
    </w:p>
    <w:p w14:paraId="686A5E6C" w14:textId="77777777" w:rsidR="00512D1E" w:rsidRPr="00512D1E" w:rsidRDefault="00512D1E" w:rsidP="00512D1E">
      <w:pPr>
        <w:numPr>
          <w:ilvl w:val="0"/>
          <w:numId w:val="9"/>
        </w:numPr>
        <w:spacing w:before="100" w:beforeAutospacing="1" w:after="100" w:afterAutospacing="1"/>
        <w:rPr>
          <w:rFonts w:ascii="Aptos" w:hAnsi="Aptos"/>
        </w:rPr>
      </w:pPr>
      <w:r w:rsidRPr="00512D1E">
        <w:rPr>
          <w:rFonts w:ascii="Aptos" w:hAnsi="Aptos"/>
        </w:rPr>
        <w:t>If the complaint relates to a breach of EYFS requirements, parents may contact Ofsted directly.</w:t>
      </w:r>
    </w:p>
    <w:p w14:paraId="53B54ADF" w14:textId="77777777" w:rsidR="00512D1E" w:rsidRPr="0028683B" w:rsidRDefault="00512D1E" w:rsidP="00512D1E">
      <w:pPr>
        <w:pStyle w:val="NormalWeb"/>
        <w:rPr>
          <w:rFonts w:ascii="Aptos" w:hAnsi="Aptos"/>
          <w:b/>
          <w:bCs/>
          <w:i/>
          <w:iCs/>
        </w:rPr>
      </w:pPr>
      <w:r w:rsidRPr="00512D1E">
        <w:rPr>
          <w:rFonts w:ascii="Segoe UI Emoji" w:hAnsi="Segoe UI Emoji" w:cs="Segoe UI Emoji"/>
        </w:rPr>
        <w:t>📞</w:t>
      </w:r>
      <w:r w:rsidRPr="00512D1E">
        <w:rPr>
          <w:rFonts w:ascii="Aptos" w:hAnsi="Aptos"/>
        </w:rPr>
        <w:t xml:space="preserve"> </w:t>
      </w:r>
      <w:r w:rsidRPr="0028683B">
        <w:rPr>
          <w:rFonts w:ascii="Aptos" w:hAnsi="Aptos"/>
          <w:b/>
          <w:bCs/>
          <w:i/>
          <w:iCs/>
        </w:rPr>
        <w:t>Ofsted Contact:</w:t>
      </w:r>
      <w:r w:rsidRPr="0028683B">
        <w:rPr>
          <w:rFonts w:ascii="Aptos" w:hAnsi="Aptos"/>
          <w:b/>
          <w:bCs/>
          <w:i/>
          <w:iCs/>
        </w:rPr>
        <w:br/>
        <w:t>Applications, Regulatory and Contact (ARC) Team</w:t>
      </w:r>
      <w:r w:rsidRPr="0028683B">
        <w:rPr>
          <w:rFonts w:ascii="Aptos" w:hAnsi="Aptos"/>
          <w:b/>
          <w:bCs/>
          <w:i/>
          <w:iCs/>
        </w:rPr>
        <w:br/>
        <w:t>Piccadilly Gate, Store Street, Manchester M1 2WD</w:t>
      </w:r>
      <w:r w:rsidRPr="0028683B">
        <w:rPr>
          <w:rFonts w:ascii="Aptos" w:hAnsi="Aptos"/>
          <w:b/>
          <w:bCs/>
          <w:i/>
          <w:iCs/>
        </w:rPr>
        <w:br/>
        <w:t>Tel: 0300 123 1231</w:t>
      </w:r>
    </w:p>
    <w:p w14:paraId="6D062D98" w14:textId="77777777" w:rsidR="00512D1E" w:rsidRPr="0028683B" w:rsidRDefault="00512D1E" w:rsidP="00512D1E">
      <w:pPr>
        <w:pStyle w:val="NormalWeb"/>
        <w:rPr>
          <w:rFonts w:ascii="Aptos" w:hAnsi="Aptos"/>
          <w:b/>
          <w:bCs/>
        </w:rPr>
      </w:pPr>
      <w:r w:rsidRPr="00512D1E">
        <w:rPr>
          <w:rFonts w:ascii="Segoe UI Emoji" w:hAnsi="Segoe UI Emoji" w:cs="Segoe UI Emoji"/>
        </w:rPr>
        <w:t>🏢</w:t>
      </w:r>
      <w:r w:rsidRPr="00512D1E">
        <w:rPr>
          <w:rFonts w:ascii="Aptos" w:hAnsi="Aptos"/>
        </w:rPr>
        <w:t xml:space="preserve"> </w:t>
      </w:r>
      <w:r w:rsidRPr="0028683B">
        <w:rPr>
          <w:rFonts w:ascii="Aptos" w:hAnsi="Aptos"/>
          <w:b/>
          <w:bCs/>
        </w:rPr>
        <w:t>Complaints from External Agencies</w:t>
      </w:r>
    </w:p>
    <w:p w14:paraId="210FFF3B" w14:textId="77777777" w:rsidR="00512D1E" w:rsidRPr="00512D1E" w:rsidRDefault="00512D1E" w:rsidP="00512D1E">
      <w:pPr>
        <w:numPr>
          <w:ilvl w:val="0"/>
          <w:numId w:val="10"/>
        </w:numPr>
        <w:spacing w:before="100" w:beforeAutospacing="1" w:after="100" w:afterAutospacing="1"/>
        <w:rPr>
          <w:rFonts w:ascii="Aptos" w:hAnsi="Aptos"/>
        </w:rPr>
      </w:pPr>
      <w:r w:rsidRPr="00512D1E">
        <w:rPr>
          <w:rFonts w:ascii="Aptos" w:hAnsi="Aptos"/>
        </w:rPr>
        <w:t>Formal complaints from agencies must be submitted in writing to the setting manager.</w:t>
      </w:r>
    </w:p>
    <w:p w14:paraId="7DBF3A32" w14:textId="77777777" w:rsidR="00512D1E" w:rsidRPr="00512D1E" w:rsidRDefault="00512D1E" w:rsidP="00512D1E">
      <w:pPr>
        <w:numPr>
          <w:ilvl w:val="0"/>
          <w:numId w:val="10"/>
        </w:numPr>
        <w:spacing w:before="100" w:beforeAutospacing="1" w:after="100" w:afterAutospacing="1"/>
        <w:rPr>
          <w:rFonts w:ascii="Aptos" w:hAnsi="Aptos"/>
        </w:rPr>
      </w:pPr>
      <w:r w:rsidRPr="00512D1E">
        <w:rPr>
          <w:rFonts w:ascii="Aptos" w:hAnsi="Aptos"/>
        </w:rPr>
        <w:t>Acknowledgement is sent within 10 days.</w:t>
      </w:r>
    </w:p>
    <w:p w14:paraId="2C28801C" w14:textId="77777777" w:rsidR="00512D1E" w:rsidRPr="00512D1E" w:rsidRDefault="00512D1E" w:rsidP="00512D1E">
      <w:pPr>
        <w:numPr>
          <w:ilvl w:val="0"/>
          <w:numId w:val="10"/>
        </w:numPr>
        <w:spacing w:before="100" w:beforeAutospacing="1" w:after="100" w:afterAutospacing="1"/>
        <w:rPr>
          <w:rFonts w:ascii="Aptos" w:hAnsi="Aptos"/>
        </w:rPr>
      </w:pPr>
      <w:r w:rsidRPr="00512D1E">
        <w:rPr>
          <w:rFonts w:ascii="Aptos" w:hAnsi="Aptos"/>
        </w:rPr>
        <w:t>The manager investigates and meets with the complainant within 28 days.</w:t>
      </w:r>
    </w:p>
    <w:p w14:paraId="28C77409" w14:textId="77777777" w:rsidR="00512D1E" w:rsidRDefault="00512D1E" w:rsidP="00512D1E">
      <w:pPr>
        <w:numPr>
          <w:ilvl w:val="0"/>
          <w:numId w:val="10"/>
        </w:numPr>
        <w:spacing w:before="100" w:beforeAutospacing="1" w:after="100" w:afterAutospacing="1"/>
        <w:rPr>
          <w:rFonts w:ascii="Aptos" w:hAnsi="Aptos"/>
        </w:rPr>
      </w:pPr>
      <w:r w:rsidRPr="00512D1E">
        <w:rPr>
          <w:rFonts w:ascii="Aptos" w:hAnsi="Aptos"/>
        </w:rPr>
        <w:t>If unresolved, the complaint may be escalated to the trustee chair, who responds within 14 days.</w:t>
      </w:r>
    </w:p>
    <w:p w14:paraId="038BFAA4" w14:textId="77777777" w:rsidR="0028683B" w:rsidRPr="00512D1E" w:rsidRDefault="0028683B" w:rsidP="00512D1E">
      <w:pPr>
        <w:numPr>
          <w:ilvl w:val="0"/>
          <w:numId w:val="10"/>
        </w:numPr>
        <w:spacing w:before="100" w:beforeAutospacing="1" w:after="100" w:afterAutospacing="1"/>
        <w:rPr>
          <w:rFonts w:ascii="Aptos" w:hAnsi="Aptos"/>
        </w:rPr>
      </w:pPr>
    </w:p>
    <w:p w14:paraId="06BB4A26" w14:textId="77777777" w:rsidR="00512D1E" w:rsidRPr="0028683B" w:rsidRDefault="00512D1E" w:rsidP="00512D1E">
      <w:pPr>
        <w:pStyle w:val="NormalWeb"/>
        <w:rPr>
          <w:rFonts w:ascii="Aptos" w:hAnsi="Aptos"/>
          <w:b/>
          <w:bCs/>
        </w:rPr>
      </w:pPr>
      <w:r w:rsidRPr="00512D1E">
        <w:rPr>
          <w:rFonts w:ascii="Segoe UI Emoji" w:hAnsi="Segoe UI Emoji" w:cs="Segoe UI Emoji"/>
        </w:rPr>
        <w:lastRenderedPageBreak/>
        <w:t>📚</w:t>
      </w:r>
      <w:r w:rsidRPr="00512D1E">
        <w:rPr>
          <w:rFonts w:ascii="Aptos" w:hAnsi="Aptos"/>
        </w:rPr>
        <w:t xml:space="preserve"> </w:t>
      </w:r>
      <w:r w:rsidRPr="0028683B">
        <w:rPr>
          <w:rFonts w:ascii="Aptos" w:hAnsi="Aptos"/>
          <w:b/>
          <w:bCs/>
        </w:rPr>
        <w:t>Ofsted Complaints Record</w:t>
      </w:r>
    </w:p>
    <w:p w14:paraId="5A185537" w14:textId="77777777" w:rsidR="00512D1E" w:rsidRPr="00512D1E" w:rsidRDefault="00512D1E" w:rsidP="00512D1E">
      <w:pPr>
        <w:numPr>
          <w:ilvl w:val="0"/>
          <w:numId w:val="11"/>
        </w:numPr>
        <w:spacing w:before="100" w:beforeAutospacing="1" w:after="100" w:afterAutospacing="1"/>
        <w:rPr>
          <w:rFonts w:ascii="Aptos" w:hAnsi="Aptos"/>
        </w:rPr>
      </w:pPr>
      <w:r w:rsidRPr="00512D1E">
        <w:rPr>
          <w:rFonts w:ascii="Aptos" w:hAnsi="Aptos"/>
        </w:rPr>
        <w:t>A summative record of complaints is maintained for at least 3 years.</w:t>
      </w:r>
    </w:p>
    <w:p w14:paraId="728A0EC5" w14:textId="77777777" w:rsidR="00512D1E" w:rsidRPr="00512D1E" w:rsidRDefault="00512D1E" w:rsidP="00512D1E">
      <w:pPr>
        <w:numPr>
          <w:ilvl w:val="0"/>
          <w:numId w:val="11"/>
        </w:numPr>
        <w:spacing w:before="100" w:beforeAutospacing="1" w:after="100" w:afterAutospacing="1"/>
        <w:rPr>
          <w:rFonts w:ascii="Aptos" w:hAnsi="Aptos"/>
        </w:rPr>
      </w:pPr>
      <w:r w:rsidRPr="00512D1E">
        <w:rPr>
          <w:rFonts w:ascii="Aptos" w:hAnsi="Aptos"/>
        </w:rPr>
        <w:t>Records are available to Ofsted during inspections or upon request.</w:t>
      </w:r>
    </w:p>
    <w:p w14:paraId="35659C12" w14:textId="77777777" w:rsidR="00512D1E" w:rsidRPr="00512D1E" w:rsidRDefault="00512D1E" w:rsidP="00512D1E">
      <w:pPr>
        <w:numPr>
          <w:ilvl w:val="0"/>
          <w:numId w:val="11"/>
        </w:numPr>
        <w:spacing w:before="100" w:beforeAutospacing="1" w:after="100" w:afterAutospacing="1"/>
        <w:rPr>
          <w:rFonts w:ascii="Aptos" w:hAnsi="Aptos"/>
        </w:rPr>
      </w:pPr>
      <w:r w:rsidRPr="00512D1E">
        <w:rPr>
          <w:rFonts w:ascii="Aptos" w:hAnsi="Aptos"/>
        </w:rPr>
        <w:t>If a complaint is upheld, trustees review the matter to identify improvements.</w:t>
      </w:r>
    </w:p>
    <w:p w14:paraId="162125CC" w14:textId="77777777" w:rsidR="00512D1E" w:rsidRPr="00512D1E" w:rsidRDefault="00512D1E" w:rsidP="00512D1E">
      <w:pPr>
        <w:numPr>
          <w:ilvl w:val="0"/>
          <w:numId w:val="11"/>
        </w:numPr>
        <w:spacing w:before="100" w:beforeAutospacing="1" w:after="100" w:afterAutospacing="1"/>
        <w:rPr>
          <w:rFonts w:ascii="Aptos" w:hAnsi="Aptos"/>
        </w:rPr>
      </w:pPr>
      <w:r w:rsidRPr="00512D1E">
        <w:rPr>
          <w:rFonts w:ascii="Aptos" w:hAnsi="Aptos"/>
        </w:rPr>
        <w:t>This procedure is displayed on the Parent Notice Board.</w:t>
      </w:r>
    </w:p>
    <w:p w14:paraId="10B3D2FC" w14:textId="77777777" w:rsidR="00512D1E" w:rsidRPr="0028683B" w:rsidRDefault="00512D1E" w:rsidP="00512D1E">
      <w:pPr>
        <w:pStyle w:val="NormalWeb"/>
        <w:rPr>
          <w:rFonts w:ascii="Aptos" w:hAnsi="Aptos"/>
          <w:b/>
          <w:bCs/>
        </w:rPr>
      </w:pPr>
      <w:r w:rsidRPr="00512D1E">
        <w:rPr>
          <w:rFonts w:ascii="Segoe UI Emoji" w:hAnsi="Segoe UI Emoji" w:cs="Segoe UI Emoji"/>
        </w:rPr>
        <w:t>🧑</w:t>
      </w:r>
      <w:r w:rsidRPr="00512D1E">
        <w:rPr>
          <w:rFonts w:ascii="Aptos" w:hAnsi="Aptos"/>
        </w:rPr>
        <w:t>‍</w:t>
      </w:r>
      <w:r w:rsidRPr="00512D1E">
        <w:rPr>
          <w:rFonts w:ascii="Segoe UI Emoji" w:hAnsi="Segoe UI Emoji" w:cs="Segoe UI Emoji"/>
        </w:rPr>
        <w:t>🏫</w:t>
      </w:r>
      <w:r w:rsidRPr="00512D1E">
        <w:rPr>
          <w:rFonts w:ascii="Aptos" w:hAnsi="Aptos"/>
        </w:rPr>
        <w:t xml:space="preserve"> </w:t>
      </w:r>
      <w:r w:rsidRPr="0028683B">
        <w:rPr>
          <w:rFonts w:ascii="Aptos" w:hAnsi="Aptos"/>
          <w:b/>
          <w:bCs/>
        </w:rPr>
        <w:t>Staff Implementation Guidance</w:t>
      </w:r>
    </w:p>
    <w:p w14:paraId="5DB1D926" w14:textId="77777777" w:rsidR="00512D1E" w:rsidRPr="00512D1E" w:rsidRDefault="00512D1E" w:rsidP="00512D1E">
      <w:pPr>
        <w:numPr>
          <w:ilvl w:val="0"/>
          <w:numId w:val="12"/>
        </w:numPr>
        <w:spacing w:before="100" w:beforeAutospacing="1" w:after="100" w:afterAutospacing="1"/>
        <w:rPr>
          <w:rFonts w:ascii="Aptos" w:hAnsi="Aptos"/>
        </w:rPr>
      </w:pPr>
      <w:r w:rsidRPr="00512D1E">
        <w:rPr>
          <w:rFonts w:ascii="Aptos" w:hAnsi="Aptos"/>
        </w:rPr>
        <w:t>Listen actively and respectfully to concerns raised.</w:t>
      </w:r>
    </w:p>
    <w:p w14:paraId="0AE46B36" w14:textId="77777777" w:rsidR="00512D1E" w:rsidRPr="00512D1E" w:rsidRDefault="00512D1E" w:rsidP="00512D1E">
      <w:pPr>
        <w:numPr>
          <w:ilvl w:val="0"/>
          <w:numId w:val="12"/>
        </w:numPr>
        <w:spacing w:before="100" w:beforeAutospacing="1" w:after="100" w:afterAutospacing="1"/>
        <w:rPr>
          <w:rFonts w:ascii="Aptos" w:hAnsi="Aptos"/>
        </w:rPr>
      </w:pPr>
      <w:r w:rsidRPr="00512D1E">
        <w:rPr>
          <w:rFonts w:ascii="Aptos" w:hAnsi="Aptos"/>
        </w:rPr>
        <w:t>Record all complaints clearly and factually.</w:t>
      </w:r>
    </w:p>
    <w:p w14:paraId="77F1B960" w14:textId="77777777" w:rsidR="00512D1E" w:rsidRPr="00512D1E" w:rsidRDefault="00512D1E" w:rsidP="00512D1E">
      <w:pPr>
        <w:numPr>
          <w:ilvl w:val="0"/>
          <w:numId w:val="12"/>
        </w:numPr>
        <w:spacing w:before="100" w:beforeAutospacing="1" w:after="100" w:afterAutospacing="1"/>
        <w:rPr>
          <w:rFonts w:ascii="Aptos" w:hAnsi="Aptos"/>
        </w:rPr>
      </w:pPr>
      <w:r w:rsidRPr="00512D1E">
        <w:rPr>
          <w:rFonts w:ascii="Aptos" w:hAnsi="Aptos"/>
        </w:rPr>
        <w:t>Maintain confidentiality and professionalism throughout.</w:t>
      </w:r>
    </w:p>
    <w:p w14:paraId="0F619203" w14:textId="77777777" w:rsidR="00512D1E" w:rsidRPr="00512D1E" w:rsidRDefault="00512D1E" w:rsidP="00512D1E">
      <w:pPr>
        <w:numPr>
          <w:ilvl w:val="0"/>
          <w:numId w:val="12"/>
        </w:numPr>
        <w:spacing w:before="100" w:beforeAutospacing="1" w:after="100" w:afterAutospacing="1"/>
        <w:rPr>
          <w:rFonts w:ascii="Aptos" w:hAnsi="Aptos"/>
        </w:rPr>
      </w:pPr>
      <w:r w:rsidRPr="00512D1E">
        <w:rPr>
          <w:rFonts w:ascii="Aptos" w:hAnsi="Aptos"/>
        </w:rPr>
        <w:t>Follow escalation procedures promptly.</w:t>
      </w:r>
    </w:p>
    <w:p w14:paraId="2D2B3390" w14:textId="77777777" w:rsidR="00512D1E" w:rsidRPr="00512D1E" w:rsidRDefault="00512D1E" w:rsidP="00512D1E">
      <w:pPr>
        <w:numPr>
          <w:ilvl w:val="0"/>
          <w:numId w:val="12"/>
        </w:numPr>
        <w:spacing w:before="100" w:beforeAutospacing="1" w:after="100" w:afterAutospacing="1"/>
        <w:rPr>
          <w:rFonts w:ascii="Aptos" w:hAnsi="Aptos"/>
        </w:rPr>
      </w:pPr>
      <w:r w:rsidRPr="00512D1E">
        <w:rPr>
          <w:rFonts w:ascii="Aptos" w:hAnsi="Aptos"/>
        </w:rPr>
        <w:t>Support families with empathy and transparency.</w:t>
      </w:r>
    </w:p>
    <w:p w14:paraId="6D65F72C" w14:textId="77777777" w:rsidR="00512D1E" w:rsidRPr="00512D1E" w:rsidRDefault="00512D1E" w:rsidP="00512D1E">
      <w:pPr>
        <w:numPr>
          <w:ilvl w:val="0"/>
          <w:numId w:val="12"/>
        </w:numPr>
        <w:spacing w:before="100" w:beforeAutospacing="1" w:after="100" w:afterAutospacing="1"/>
        <w:rPr>
          <w:rFonts w:ascii="Aptos" w:hAnsi="Aptos"/>
        </w:rPr>
      </w:pPr>
      <w:r w:rsidRPr="00512D1E">
        <w:rPr>
          <w:rFonts w:ascii="Aptos" w:hAnsi="Aptos"/>
        </w:rPr>
        <w:t>Attend regular training on complaint handling and safeguarding.</w:t>
      </w:r>
    </w:p>
    <w:p w14:paraId="7BC84758" w14:textId="77777777" w:rsidR="00512D1E" w:rsidRPr="0028683B" w:rsidRDefault="00512D1E" w:rsidP="00512D1E">
      <w:pPr>
        <w:pStyle w:val="NormalWeb"/>
        <w:rPr>
          <w:rFonts w:ascii="Aptos" w:hAnsi="Aptos"/>
          <w:b/>
          <w:bCs/>
        </w:rPr>
      </w:pPr>
      <w:r w:rsidRPr="00512D1E">
        <w:rPr>
          <w:rFonts w:ascii="Segoe UI Emoji" w:hAnsi="Segoe UI Emoji" w:cs="Segoe UI Emoji"/>
        </w:rPr>
        <w:t>👨</w:t>
      </w:r>
      <w:r w:rsidRPr="00512D1E">
        <w:rPr>
          <w:rFonts w:ascii="Aptos" w:hAnsi="Aptos"/>
        </w:rPr>
        <w:t>‍</w:t>
      </w:r>
      <w:r w:rsidRPr="00512D1E">
        <w:rPr>
          <w:rFonts w:ascii="Segoe UI Emoji" w:hAnsi="Segoe UI Emoji" w:cs="Segoe UI Emoji"/>
        </w:rPr>
        <w:t>👩</w:t>
      </w:r>
      <w:r w:rsidRPr="00512D1E">
        <w:rPr>
          <w:rFonts w:ascii="Aptos" w:hAnsi="Aptos"/>
        </w:rPr>
        <w:t>‍</w:t>
      </w:r>
      <w:r w:rsidRPr="00512D1E">
        <w:rPr>
          <w:rFonts w:ascii="Segoe UI Emoji" w:hAnsi="Segoe UI Emoji" w:cs="Segoe UI Emoji"/>
        </w:rPr>
        <w:t>👧</w:t>
      </w:r>
      <w:r w:rsidRPr="00512D1E">
        <w:rPr>
          <w:rFonts w:ascii="Aptos" w:hAnsi="Aptos"/>
        </w:rPr>
        <w:t xml:space="preserve"> </w:t>
      </w:r>
      <w:r w:rsidRPr="0028683B">
        <w:rPr>
          <w:rFonts w:ascii="Aptos" w:hAnsi="Aptos"/>
          <w:b/>
          <w:bCs/>
        </w:rPr>
        <w:t>Parent-Friendly Summary</w:t>
      </w:r>
    </w:p>
    <w:p w14:paraId="4D65FE9E" w14:textId="77777777" w:rsidR="00512D1E" w:rsidRPr="00512D1E" w:rsidRDefault="00512D1E" w:rsidP="00512D1E">
      <w:pPr>
        <w:pStyle w:val="NormalWeb"/>
        <w:rPr>
          <w:rFonts w:ascii="Aptos" w:hAnsi="Aptos"/>
        </w:rPr>
      </w:pPr>
      <w:r w:rsidRPr="00512D1E">
        <w:rPr>
          <w:rStyle w:val="Strong"/>
          <w:rFonts w:ascii="Aptos" w:hAnsi="Aptos"/>
          <w:b w:val="0"/>
          <w:bCs w:val="0"/>
        </w:rPr>
        <w:t>How We Handle Complaints at Holy Angels Pre-school</w:t>
      </w:r>
      <w:r w:rsidRPr="00512D1E">
        <w:rPr>
          <w:rFonts w:ascii="Aptos" w:hAnsi="Aptos"/>
        </w:rPr>
        <w:br/>
      </w:r>
      <w:r w:rsidRPr="00512D1E">
        <w:rPr>
          <w:rFonts w:ascii="Segoe UI Emoji" w:hAnsi="Segoe UI Emoji" w:cs="Segoe UI Emoji"/>
        </w:rPr>
        <w:t>📣</w:t>
      </w:r>
      <w:r w:rsidRPr="00512D1E">
        <w:rPr>
          <w:rFonts w:ascii="Aptos" w:hAnsi="Aptos"/>
        </w:rPr>
        <w:t xml:space="preserve"> You can speak to your child’s key person if you have a concern</w:t>
      </w:r>
      <w:r w:rsidRPr="00512D1E">
        <w:rPr>
          <w:rFonts w:ascii="Aptos" w:hAnsi="Aptos"/>
        </w:rPr>
        <w:br/>
      </w:r>
      <w:r w:rsidRPr="00512D1E">
        <w:rPr>
          <w:rFonts w:ascii="Segoe UI Emoji" w:hAnsi="Segoe UI Emoji" w:cs="Segoe UI Emoji"/>
        </w:rPr>
        <w:t>🧑</w:t>
      </w:r>
      <w:r w:rsidRPr="00512D1E">
        <w:rPr>
          <w:rFonts w:ascii="Aptos" w:hAnsi="Aptos"/>
        </w:rPr>
        <w:t>‍</w:t>
      </w:r>
      <w:r w:rsidRPr="00512D1E">
        <w:rPr>
          <w:rFonts w:ascii="Segoe UI Emoji" w:hAnsi="Segoe UI Emoji" w:cs="Segoe UI Emoji"/>
        </w:rPr>
        <w:t>🏫</w:t>
      </w:r>
      <w:r w:rsidRPr="00512D1E">
        <w:rPr>
          <w:rFonts w:ascii="Aptos" w:hAnsi="Aptos"/>
        </w:rPr>
        <w:t xml:space="preserve"> If needed, you can talk to the manager or write a formal complaint</w:t>
      </w:r>
      <w:r w:rsidRPr="00512D1E">
        <w:rPr>
          <w:rFonts w:ascii="Aptos" w:hAnsi="Aptos"/>
        </w:rPr>
        <w:br/>
      </w:r>
      <w:r w:rsidRPr="00512D1E">
        <w:rPr>
          <w:rFonts w:ascii="Segoe UI Emoji" w:hAnsi="Segoe UI Emoji" w:cs="Segoe UI Emoji"/>
        </w:rPr>
        <w:t>🕒</w:t>
      </w:r>
      <w:r w:rsidRPr="00512D1E">
        <w:rPr>
          <w:rFonts w:ascii="Aptos" w:hAnsi="Aptos"/>
        </w:rPr>
        <w:t xml:space="preserve"> We respond within 28 days and keep records confidential</w:t>
      </w:r>
      <w:r w:rsidRPr="00512D1E">
        <w:rPr>
          <w:rFonts w:ascii="Aptos" w:hAnsi="Aptos"/>
        </w:rPr>
        <w:br/>
      </w:r>
      <w:r w:rsidRPr="00512D1E">
        <w:rPr>
          <w:rFonts w:ascii="Segoe UI Emoji" w:hAnsi="Segoe UI Emoji" w:cs="Segoe UI Emoji"/>
        </w:rPr>
        <w:t>📞</w:t>
      </w:r>
      <w:r w:rsidRPr="00512D1E">
        <w:rPr>
          <w:rFonts w:ascii="Aptos" w:hAnsi="Aptos"/>
        </w:rPr>
        <w:t xml:space="preserve"> You can contact Ofsted if you feel your concern hasn’t been resolved</w:t>
      </w:r>
      <w:r w:rsidRPr="00512D1E">
        <w:rPr>
          <w:rFonts w:ascii="Aptos" w:hAnsi="Aptos"/>
        </w:rPr>
        <w:br/>
      </w:r>
      <w:r w:rsidRPr="00512D1E">
        <w:rPr>
          <w:rFonts w:ascii="Segoe UI Emoji" w:hAnsi="Segoe UI Emoji" w:cs="Segoe UI Emoji"/>
        </w:rPr>
        <w:t>📋</w:t>
      </w:r>
      <w:r w:rsidRPr="00512D1E">
        <w:rPr>
          <w:rFonts w:ascii="Aptos" w:hAnsi="Aptos"/>
        </w:rPr>
        <w:t xml:space="preserve"> We use complaints to improve our service and keep children safe</w:t>
      </w:r>
    </w:p>
    <w:p w14:paraId="5CE5D2C8" w14:textId="77777777" w:rsidR="00512D1E" w:rsidRPr="00512D1E" w:rsidRDefault="00512D1E" w:rsidP="00512D1E">
      <w:pPr>
        <w:pStyle w:val="NormalWeb"/>
        <w:rPr>
          <w:rFonts w:ascii="Aptos" w:hAnsi="Aptos"/>
        </w:rPr>
      </w:pPr>
      <w:r w:rsidRPr="00512D1E">
        <w:rPr>
          <w:rFonts w:ascii="Aptos" w:hAnsi="Aptos"/>
        </w:rPr>
        <w:t>We’re here to listen and work with you. Please don’t hesitate to speak to us.</w:t>
      </w:r>
    </w:p>
    <w:p w14:paraId="77D42542" w14:textId="77777777" w:rsidR="00512D1E" w:rsidRPr="0028683B" w:rsidRDefault="00512D1E" w:rsidP="00512D1E">
      <w:pPr>
        <w:pStyle w:val="NormalWeb"/>
        <w:rPr>
          <w:rFonts w:ascii="Aptos" w:hAnsi="Aptos"/>
          <w:b/>
          <w:bCs/>
          <w:i/>
          <w:iCs/>
        </w:rPr>
      </w:pPr>
      <w:r w:rsidRPr="00512D1E">
        <w:rPr>
          <w:rFonts w:ascii="Segoe UI Emoji" w:hAnsi="Segoe UI Emoji" w:cs="Segoe UI Emoji"/>
        </w:rPr>
        <w:t>📚</w:t>
      </w:r>
      <w:r w:rsidRPr="00512D1E">
        <w:rPr>
          <w:rFonts w:ascii="Aptos" w:hAnsi="Aptos"/>
        </w:rPr>
        <w:t xml:space="preserve"> </w:t>
      </w:r>
      <w:r w:rsidRPr="0028683B">
        <w:rPr>
          <w:rFonts w:ascii="Aptos" w:hAnsi="Aptos"/>
          <w:b/>
          <w:bCs/>
          <w:i/>
          <w:iCs/>
        </w:rPr>
        <w:t>Legal Requirements &amp; Guidance</w:t>
      </w:r>
    </w:p>
    <w:p w14:paraId="20A656AE" w14:textId="77777777" w:rsidR="00512D1E" w:rsidRPr="0028683B" w:rsidRDefault="00512D1E" w:rsidP="00512D1E">
      <w:pPr>
        <w:pStyle w:val="NormalWeb"/>
        <w:rPr>
          <w:rFonts w:ascii="Aptos" w:hAnsi="Aptos"/>
          <w:b/>
          <w:bCs/>
          <w:i/>
          <w:iCs/>
        </w:rPr>
      </w:pPr>
      <w:r w:rsidRPr="0028683B">
        <w:rPr>
          <w:rFonts w:ascii="Aptos" w:hAnsi="Aptos"/>
          <w:b/>
          <w:bCs/>
          <w:i/>
          <w:iCs/>
        </w:rPr>
        <w:t>This policy is informed by:</w:t>
      </w:r>
    </w:p>
    <w:p w14:paraId="285814DF" w14:textId="77777777" w:rsidR="00512D1E" w:rsidRPr="0028683B" w:rsidRDefault="00512D1E" w:rsidP="00512D1E">
      <w:pPr>
        <w:numPr>
          <w:ilvl w:val="0"/>
          <w:numId w:val="13"/>
        </w:numPr>
        <w:spacing w:before="100" w:beforeAutospacing="1" w:after="100" w:afterAutospacing="1"/>
        <w:rPr>
          <w:rFonts w:ascii="Aptos" w:hAnsi="Aptos"/>
          <w:b/>
          <w:bCs/>
          <w:i/>
          <w:iCs/>
        </w:rPr>
      </w:pPr>
      <w:r w:rsidRPr="0028683B">
        <w:rPr>
          <w:rStyle w:val="Emphasis"/>
          <w:rFonts w:ascii="Aptos" w:hAnsi="Aptos"/>
          <w:b/>
          <w:bCs/>
        </w:rPr>
        <w:t>Statutory Framework for the Early Years Foundation Stage (EYFS)</w:t>
      </w:r>
    </w:p>
    <w:p w14:paraId="562589AD" w14:textId="77777777" w:rsidR="00512D1E" w:rsidRPr="0028683B" w:rsidRDefault="00512D1E" w:rsidP="00512D1E">
      <w:pPr>
        <w:numPr>
          <w:ilvl w:val="0"/>
          <w:numId w:val="13"/>
        </w:numPr>
        <w:spacing w:before="100" w:beforeAutospacing="1" w:after="100" w:afterAutospacing="1"/>
        <w:rPr>
          <w:rFonts w:ascii="Aptos" w:hAnsi="Aptos"/>
          <w:b/>
          <w:bCs/>
          <w:i/>
          <w:iCs/>
        </w:rPr>
      </w:pPr>
      <w:r w:rsidRPr="0028683B">
        <w:rPr>
          <w:rStyle w:val="Emphasis"/>
          <w:rFonts w:ascii="Aptos" w:hAnsi="Aptos"/>
          <w:b/>
          <w:bCs/>
        </w:rPr>
        <w:t>Keeping Children Safe in Education (2025)</w:t>
      </w:r>
    </w:p>
    <w:p w14:paraId="791F8371" w14:textId="77777777" w:rsidR="00512D1E" w:rsidRPr="0028683B" w:rsidRDefault="00512D1E" w:rsidP="00512D1E">
      <w:pPr>
        <w:numPr>
          <w:ilvl w:val="0"/>
          <w:numId w:val="13"/>
        </w:numPr>
        <w:spacing w:before="100" w:beforeAutospacing="1" w:after="100" w:afterAutospacing="1"/>
        <w:rPr>
          <w:rFonts w:ascii="Aptos" w:hAnsi="Aptos"/>
          <w:b/>
          <w:bCs/>
          <w:i/>
          <w:iCs/>
        </w:rPr>
      </w:pPr>
      <w:r w:rsidRPr="0028683B">
        <w:rPr>
          <w:rStyle w:val="Emphasis"/>
          <w:rFonts w:ascii="Aptos" w:hAnsi="Aptos"/>
          <w:b/>
          <w:bCs/>
        </w:rPr>
        <w:t>Working Together to Safeguard Children (2023)</w:t>
      </w:r>
    </w:p>
    <w:p w14:paraId="49027ED6" w14:textId="77777777" w:rsidR="00512D1E" w:rsidRPr="0028683B" w:rsidRDefault="00512D1E" w:rsidP="00512D1E">
      <w:pPr>
        <w:numPr>
          <w:ilvl w:val="0"/>
          <w:numId w:val="13"/>
        </w:numPr>
        <w:spacing w:before="100" w:beforeAutospacing="1" w:after="100" w:afterAutospacing="1"/>
        <w:rPr>
          <w:rFonts w:ascii="Aptos" w:hAnsi="Aptos"/>
          <w:b/>
          <w:bCs/>
          <w:i/>
          <w:iCs/>
        </w:rPr>
      </w:pPr>
      <w:r w:rsidRPr="0028683B">
        <w:rPr>
          <w:rStyle w:val="Emphasis"/>
          <w:rFonts w:ascii="Aptos" w:hAnsi="Aptos"/>
          <w:b/>
          <w:bCs/>
        </w:rPr>
        <w:t>Ofsted Complaints and Notifications Guidance (2025)</w:t>
      </w:r>
    </w:p>
    <w:p w14:paraId="7FC8AA16" w14:textId="77777777" w:rsidR="00512D1E" w:rsidRPr="0028683B" w:rsidRDefault="00512D1E" w:rsidP="00512D1E">
      <w:pPr>
        <w:numPr>
          <w:ilvl w:val="0"/>
          <w:numId w:val="13"/>
        </w:numPr>
        <w:spacing w:before="100" w:beforeAutospacing="1" w:after="100" w:afterAutospacing="1"/>
        <w:rPr>
          <w:rFonts w:ascii="Aptos" w:hAnsi="Aptos"/>
          <w:b/>
          <w:bCs/>
          <w:i/>
          <w:iCs/>
        </w:rPr>
      </w:pPr>
      <w:r w:rsidRPr="0028683B">
        <w:rPr>
          <w:rStyle w:val="Emphasis"/>
          <w:rFonts w:ascii="Aptos" w:hAnsi="Aptos"/>
          <w:b/>
          <w:bCs/>
        </w:rPr>
        <w:t>Data Protection Act 2018 &amp; UK GDPR</w:t>
      </w:r>
    </w:p>
    <w:p w14:paraId="5031FFBC" w14:textId="77777777" w:rsidR="00512D1E" w:rsidRPr="0028683B" w:rsidRDefault="00512D1E" w:rsidP="00512D1E">
      <w:pPr>
        <w:numPr>
          <w:ilvl w:val="0"/>
          <w:numId w:val="13"/>
        </w:numPr>
        <w:spacing w:before="100" w:beforeAutospacing="1" w:after="100" w:afterAutospacing="1"/>
        <w:rPr>
          <w:rFonts w:ascii="Aptos" w:hAnsi="Aptos"/>
          <w:b/>
          <w:bCs/>
          <w:i/>
          <w:iCs/>
        </w:rPr>
      </w:pPr>
      <w:r w:rsidRPr="0028683B">
        <w:rPr>
          <w:rStyle w:val="Emphasis"/>
          <w:rFonts w:ascii="Aptos" w:hAnsi="Aptos"/>
          <w:b/>
          <w:bCs/>
        </w:rPr>
        <w:t>Early Years Complaints Policy Guidance</w:t>
      </w:r>
    </w:p>
    <w:p w14:paraId="6C00D77E" w14:textId="77777777" w:rsidR="00A93A43" w:rsidRPr="0028683B" w:rsidRDefault="00A93A43" w:rsidP="00A93A43">
      <w:pPr>
        <w:spacing w:before="100" w:beforeAutospacing="1" w:after="100" w:afterAutospacing="1"/>
        <w:ind w:left="720"/>
        <w:rPr>
          <w:rStyle w:val="Emphasis"/>
          <w:rFonts w:ascii="Aptos" w:hAnsi="Aptos"/>
          <w:b/>
          <w:bCs/>
        </w:rPr>
      </w:pPr>
    </w:p>
    <w:p w14:paraId="01BF808B" w14:textId="77777777" w:rsidR="00A93A43" w:rsidRPr="00A93A43" w:rsidRDefault="00A93A43" w:rsidP="00A93A43">
      <w:pPr>
        <w:spacing w:before="100" w:beforeAutospacing="1" w:after="100" w:afterAutospacing="1"/>
        <w:ind w:left="720"/>
        <w:rPr>
          <w:rFonts w:ascii="Aptos" w:hAnsi="Aptos"/>
          <w:b/>
          <w:bCs/>
          <w:i/>
          <w:iCs/>
        </w:rPr>
      </w:pPr>
    </w:p>
    <w:p w14:paraId="46EAB70D" w14:textId="7372B8E8" w:rsidR="003E5B99" w:rsidRDefault="00ED3FBF" w:rsidP="003E5B99">
      <w:pPr>
        <w:rPr>
          <w:rFonts w:ascii="Aptos" w:hAnsi="Aptos"/>
        </w:rPr>
      </w:pPr>
      <w:r w:rsidRPr="00ED3FBF">
        <w:rPr>
          <w:rFonts w:ascii="Aptos" w:hAnsi="Aptos"/>
        </w:rPr>
        <w:t xml:space="preserve">Prepared by: </w:t>
      </w:r>
      <w:proofErr w:type="gramStart"/>
      <w:r w:rsidRPr="00ED3FBF">
        <w:rPr>
          <w:rFonts w:ascii="Aptos" w:hAnsi="Aptos"/>
        </w:rPr>
        <w:t>Ang</w:t>
      </w:r>
      <w:r w:rsidR="003E5B99">
        <w:rPr>
          <w:rFonts w:ascii="Aptos" w:hAnsi="Aptos"/>
        </w:rPr>
        <w:t xml:space="preserve">ie </w:t>
      </w:r>
      <w:r w:rsidRPr="00ED3FBF">
        <w:rPr>
          <w:rFonts w:ascii="Aptos" w:hAnsi="Aptos"/>
        </w:rPr>
        <w:t xml:space="preserve"> Baldwin</w:t>
      </w:r>
      <w:proofErr w:type="gramEnd"/>
      <w:r w:rsidRPr="00ED3FBF">
        <w:rPr>
          <w:rFonts w:ascii="Aptos" w:hAnsi="Aptos"/>
        </w:rPr>
        <w:t xml:space="preserve"> (</w:t>
      </w:r>
      <w:proofErr w:type="gramStart"/>
      <w:r w:rsidRPr="00ED3FBF">
        <w:rPr>
          <w:rFonts w:ascii="Aptos" w:hAnsi="Aptos"/>
        </w:rPr>
        <w:t>Manager)</w:t>
      </w:r>
      <w:r w:rsidR="003E5B99">
        <w:rPr>
          <w:rFonts w:ascii="Aptos" w:hAnsi="Aptos"/>
        </w:rPr>
        <w:t xml:space="preserve">   </w:t>
      </w:r>
      <w:proofErr w:type="gramEnd"/>
      <w:r w:rsidR="003E5B99">
        <w:rPr>
          <w:rFonts w:ascii="Aptos" w:hAnsi="Aptos"/>
        </w:rPr>
        <w:t xml:space="preserve">                    </w:t>
      </w:r>
      <w:r w:rsidR="003E5B99" w:rsidRPr="00ED3FBF">
        <w:rPr>
          <w:rFonts w:ascii="Aptos" w:hAnsi="Aptos"/>
        </w:rPr>
        <w:t>Date: September 202</w:t>
      </w:r>
      <w:r w:rsidR="003E5B99">
        <w:rPr>
          <w:rFonts w:ascii="Aptos" w:hAnsi="Aptos"/>
        </w:rPr>
        <w:t>5</w:t>
      </w:r>
    </w:p>
    <w:p w14:paraId="5FC66FA1" w14:textId="357D405F" w:rsidR="00ED3FBF" w:rsidRDefault="00ED3FBF" w:rsidP="00ED3FBF">
      <w:pPr>
        <w:rPr>
          <w:rFonts w:ascii="Aptos" w:hAnsi="Aptos"/>
        </w:rPr>
      </w:pPr>
    </w:p>
    <w:p w14:paraId="5AB55678" w14:textId="387324C3" w:rsidR="00ED3FBF" w:rsidRPr="00ED3FBF" w:rsidRDefault="00ED3FBF" w:rsidP="00ED3FBF">
      <w:pPr>
        <w:rPr>
          <w:rFonts w:ascii="Aptos" w:hAnsi="Aptos"/>
        </w:rPr>
      </w:pPr>
      <w:r w:rsidRPr="00ED3FBF">
        <w:rPr>
          <w:rFonts w:ascii="Aptos" w:hAnsi="Aptos"/>
        </w:rPr>
        <w:t xml:space="preserve">Approved by: </w:t>
      </w:r>
      <w:r w:rsidR="00533605">
        <w:rPr>
          <w:rFonts w:ascii="Aptos" w:hAnsi="Aptos"/>
        </w:rPr>
        <w:t xml:space="preserve">Marie Roberts             </w:t>
      </w:r>
      <w:r w:rsidRPr="00ED3FBF">
        <w:rPr>
          <w:rFonts w:ascii="Aptos" w:hAnsi="Aptos"/>
        </w:rPr>
        <w:t xml:space="preserve">    Designation</w:t>
      </w:r>
      <w:r w:rsidR="00BB4A78">
        <w:rPr>
          <w:rFonts w:ascii="Aptos" w:hAnsi="Aptos"/>
        </w:rPr>
        <w:t xml:space="preserve">:   </w:t>
      </w:r>
      <w:r w:rsidR="00533605">
        <w:rPr>
          <w:rFonts w:ascii="Aptos" w:hAnsi="Aptos"/>
        </w:rPr>
        <w:t>Trustee Chair</w:t>
      </w:r>
    </w:p>
    <w:p w14:paraId="6B32707E" w14:textId="77777777" w:rsidR="00ED3FBF" w:rsidRDefault="00ED3FBF" w:rsidP="00ED3FBF">
      <w:pPr>
        <w:rPr>
          <w:rFonts w:ascii="Aptos" w:hAnsi="Aptos"/>
        </w:rPr>
      </w:pPr>
    </w:p>
    <w:p w14:paraId="0BD76774" w14:textId="62C3AE08" w:rsidR="005D2004" w:rsidRPr="0044123E" w:rsidRDefault="003E5B99" w:rsidP="003E5B99">
      <w:pPr>
        <w:rPr>
          <w:rFonts w:ascii="Arial" w:hAnsi="Arial" w:cs="Arial"/>
          <w:b/>
          <w:sz w:val="40"/>
          <w:szCs w:val="40"/>
        </w:rPr>
      </w:pPr>
      <w:r>
        <w:rPr>
          <w:rFonts w:ascii="Aptos" w:hAnsi="Aptos"/>
        </w:rPr>
        <w:t>Review d</w:t>
      </w:r>
      <w:r w:rsidR="00ED3FBF" w:rsidRPr="00ED3FBF">
        <w:rPr>
          <w:rFonts w:ascii="Aptos" w:hAnsi="Aptos"/>
        </w:rPr>
        <w:t>ate</w:t>
      </w:r>
      <w:r>
        <w:rPr>
          <w:rFonts w:ascii="Aptos" w:hAnsi="Aptos"/>
        </w:rPr>
        <w:t xml:space="preserve">: September 2026 </w:t>
      </w:r>
    </w:p>
    <w:sectPr w:rsidR="005D2004" w:rsidRPr="0044123E" w:rsidSect="0044123E">
      <w:footerReference w:type="default" r:id="rId13"/>
      <w:pgSz w:w="11906" w:h="16838"/>
      <w:pgMar w:top="907" w:right="1440" w:bottom="907" w:left="144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AD90" w14:textId="77777777" w:rsidR="007256A4" w:rsidRDefault="007256A4" w:rsidP="003C7A9F">
      <w:r>
        <w:separator/>
      </w:r>
    </w:p>
  </w:endnote>
  <w:endnote w:type="continuationSeparator" w:id="0">
    <w:p w14:paraId="091BBE6A" w14:textId="77777777" w:rsidR="007256A4" w:rsidRDefault="007256A4"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366239FC" w:rsidR="003331BD" w:rsidRPr="00842EEF" w:rsidRDefault="003331BD" w:rsidP="003E15F1">
    <w:pPr>
      <w:pStyle w:val="Footer"/>
      <w:rPr>
        <w:rFonts w:ascii="Arial" w:hAnsi="Arial" w:cs="Arial"/>
        <w:sz w:val="20"/>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BFF1" w14:textId="77777777" w:rsidR="007256A4" w:rsidRDefault="007256A4" w:rsidP="003C7A9F">
      <w:r>
        <w:separator/>
      </w:r>
    </w:p>
  </w:footnote>
  <w:footnote w:type="continuationSeparator" w:id="0">
    <w:p w14:paraId="0674759A" w14:textId="77777777" w:rsidR="007256A4" w:rsidRDefault="007256A4"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803"/>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65751"/>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1D3BCA"/>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152FC"/>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559B5"/>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84D2B"/>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D04D9"/>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A317D"/>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06411B"/>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57AA7"/>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762EC6"/>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AD4206"/>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917449">
    <w:abstractNumId w:val="2"/>
  </w:num>
  <w:num w:numId="2" w16cid:durableId="1899395966">
    <w:abstractNumId w:val="3"/>
  </w:num>
  <w:num w:numId="3" w16cid:durableId="1275602429">
    <w:abstractNumId w:val="8"/>
  </w:num>
  <w:num w:numId="4" w16cid:durableId="156963334">
    <w:abstractNumId w:val="0"/>
  </w:num>
  <w:num w:numId="5" w16cid:durableId="804128405">
    <w:abstractNumId w:val="6"/>
  </w:num>
  <w:num w:numId="6" w16cid:durableId="952830597">
    <w:abstractNumId w:val="5"/>
  </w:num>
  <w:num w:numId="7" w16cid:durableId="860818403">
    <w:abstractNumId w:val="10"/>
  </w:num>
  <w:num w:numId="8" w16cid:durableId="1605765016">
    <w:abstractNumId w:val="9"/>
  </w:num>
  <w:num w:numId="9" w16cid:durableId="469179332">
    <w:abstractNumId w:val="7"/>
  </w:num>
  <w:num w:numId="10" w16cid:durableId="431322623">
    <w:abstractNumId w:val="12"/>
  </w:num>
  <w:num w:numId="11" w16cid:durableId="2012831198">
    <w:abstractNumId w:val="1"/>
  </w:num>
  <w:num w:numId="12" w16cid:durableId="374935606">
    <w:abstractNumId w:val="11"/>
  </w:num>
  <w:num w:numId="13" w16cid:durableId="138787553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29EA"/>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367B"/>
    <w:rsid w:val="00045E96"/>
    <w:rsid w:val="00046FD2"/>
    <w:rsid w:val="00050766"/>
    <w:rsid w:val="0005246E"/>
    <w:rsid w:val="00055C51"/>
    <w:rsid w:val="00055E7F"/>
    <w:rsid w:val="00057188"/>
    <w:rsid w:val="00060676"/>
    <w:rsid w:val="00061BEF"/>
    <w:rsid w:val="00061DE2"/>
    <w:rsid w:val="000629B2"/>
    <w:rsid w:val="000637E7"/>
    <w:rsid w:val="000666E0"/>
    <w:rsid w:val="000668F3"/>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4612"/>
    <w:rsid w:val="000F67F6"/>
    <w:rsid w:val="000F6C25"/>
    <w:rsid w:val="00100F94"/>
    <w:rsid w:val="001048CE"/>
    <w:rsid w:val="00105489"/>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1476"/>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18DA"/>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138C"/>
    <w:rsid w:val="00254BEE"/>
    <w:rsid w:val="00255404"/>
    <w:rsid w:val="0025663C"/>
    <w:rsid w:val="0026056C"/>
    <w:rsid w:val="00262B3F"/>
    <w:rsid w:val="002647CE"/>
    <w:rsid w:val="00265C04"/>
    <w:rsid w:val="00265E8B"/>
    <w:rsid w:val="00270FBD"/>
    <w:rsid w:val="0027754D"/>
    <w:rsid w:val="0028683B"/>
    <w:rsid w:val="00296208"/>
    <w:rsid w:val="002A2581"/>
    <w:rsid w:val="002A2E25"/>
    <w:rsid w:val="002A6A32"/>
    <w:rsid w:val="002A77FA"/>
    <w:rsid w:val="002B05DC"/>
    <w:rsid w:val="002B26EF"/>
    <w:rsid w:val="002B49CA"/>
    <w:rsid w:val="002B745C"/>
    <w:rsid w:val="002B7F19"/>
    <w:rsid w:val="002C15A2"/>
    <w:rsid w:val="002C15D3"/>
    <w:rsid w:val="002C2B3F"/>
    <w:rsid w:val="002C5209"/>
    <w:rsid w:val="002C65C1"/>
    <w:rsid w:val="002D2BEF"/>
    <w:rsid w:val="002D2DEB"/>
    <w:rsid w:val="002D3081"/>
    <w:rsid w:val="002D3A0D"/>
    <w:rsid w:val="002D641A"/>
    <w:rsid w:val="002D785E"/>
    <w:rsid w:val="002E1421"/>
    <w:rsid w:val="002E19B2"/>
    <w:rsid w:val="002E433D"/>
    <w:rsid w:val="002E7D7C"/>
    <w:rsid w:val="002E7DCF"/>
    <w:rsid w:val="002F08A9"/>
    <w:rsid w:val="002F176A"/>
    <w:rsid w:val="002F45DA"/>
    <w:rsid w:val="002F4FA3"/>
    <w:rsid w:val="002F57B9"/>
    <w:rsid w:val="0030344E"/>
    <w:rsid w:val="0030610A"/>
    <w:rsid w:val="00306920"/>
    <w:rsid w:val="0030746D"/>
    <w:rsid w:val="0031024A"/>
    <w:rsid w:val="003134B8"/>
    <w:rsid w:val="003146C5"/>
    <w:rsid w:val="003331BD"/>
    <w:rsid w:val="003352FE"/>
    <w:rsid w:val="00335725"/>
    <w:rsid w:val="00335A8F"/>
    <w:rsid w:val="003369B3"/>
    <w:rsid w:val="00336B80"/>
    <w:rsid w:val="003440F5"/>
    <w:rsid w:val="003471C3"/>
    <w:rsid w:val="00350A4E"/>
    <w:rsid w:val="003539EA"/>
    <w:rsid w:val="0035415F"/>
    <w:rsid w:val="003553D4"/>
    <w:rsid w:val="00360ED0"/>
    <w:rsid w:val="00362A84"/>
    <w:rsid w:val="0036524C"/>
    <w:rsid w:val="003656B7"/>
    <w:rsid w:val="00370FD1"/>
    <w:rsid w:val="0037344D"/>
    <w:rsid w:val="003736BC"/>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308"/>
    <w:rsid w:val="003E0B7C"/>
    <w:rsid w:val="003E15F1"/>
    <w:rsid w:val="003E4C35"/>
    <w:rsid w:val="003E59F4"/>
    <w:rsid w:val="003E5B99"/>
    <w:rsid w:val="003F0144"/>
    <w:rsid w:val="003F5469"/>
    <w:rsid w:val="003F5886"/>
    <w:rsid w:val="00402452"/>
    <w:rsid w:val="0040529E"/>
    <w:rsid w:val="004159C0"/>
    <w:rsid w:val="00416F01"/>
    <w:rsid w:val="00420031"/>
    <w:rsid w:val="00423013"/>
    <w:rsid w:val="00423C84"/>
    <w:rsid w:val="0042633C"/>
    <w:rsid w:val="00427ED9"/>
    <w:rsid w:val="004301C5"/>
    <w:rsid w:val="004307A5"/>
    <w:rsid w:val="0043213C"/>
    <w:rsid w:val="00433C40"/>
    <w:rsid w:val="004351C1"/>
    <w:rsid w:val="00436B1E"/>
    <w:rsid w:val="0044123E"/>
    <w:rsid w:val="004423C4"/>
    <w:rsid w:val="00442CDA"/>
    <w:rsid w:val="00444E5E"/>
    <w:rsid w:val="004479FF"/>
    <w:rsid w:val="00452A07"/>
    <w:rsid w:val="00454A09"/>
    <w:rsid w:val="00460745"/>
    <w:rsid w:val="00460A69"/>
    <w:rsid w:val="00461479"/>
    <w:rsid w:val="00462AF6"/>
    <w:rsid w:val="004663DA"/>
    <w:rsid w:val="004673C3"/>
    <w:rsid w:val="00470016"/>
    <w:rsid w:val="00471CFB"/>
    <w:rsid w:val="0047229D"/>
    <w:rsid w:val="00473C14"/>
    <w:rsid w:val="00480C92"/>
    <w:rsid w:val="0048144A"/>
    <w:rsid w:val="004853F6"/>
    <w:rsid w:val="004868D8"/>
    <w:rsid w:val="004874E7"/>
    <w:rsid w:val="00493663"/>
    <w:rsid w:val="0049543C"/>
    <w:rsid w:val="00497761"/>
    <w:rsid w:val="004A079D"/>
    <w:rsid w:val="004A1EE3"/>
    <w:rsid w:val="004A207D"/>
    <w:rsid w:val="004A5FC7"/>
    <w:rsid w:val="004B10EA"/>
    <w:rsid w:val="004B1F28"/>
    <w:rsid w:val="004B7E3E"/>
    <w:rsid w:val="004C7FEF"/>
    <w:rsid w:val="004D0F34"/>
    <w:rsid w:val="004D264C"/>
    <w:rsid w:val="004D4125"/>
    <w:rsid w:val="004D5CF8"/>
    <w:rsid w:val="004D70CC"/>
    <w:rsid w:val="004E01D1"/>
    <w:rsid w:val="004E1A60"/>
    <w:rsid w:val="004E269A"/>
    <w:rsid w:val="004E295C"/>
    <w:rsid w:val="004E2963"/>
    <w:rsid w:val="004E2DF0"/>
    <w:rsid w:val="004E3C4D"/>
    <w:rsid w:val="004E40CA"/>
    <w:rsid w:val="004E60F4"/>
    <w:rsid w:val="004F0AD4"/>
    <w:rsid w:val="004F1E2A"/>
    <w:rsid w:val="004F364D"/>
    <w:rsid w:val="004F5573"/>
    <w:rsid w:val="004F58DD"/>
    <w:rsid w:val="0050051C"/>
    <w:rsid w:val="00500C13"/>
    <w:rsid w:val="00501F52"/>
    <w:rsid w:val="00502557"/>
    <w:rsid w:val="005038AE"/>
    <w:rsid w:val="00503D12"/>
    <w:rsid w:val="00504478"/>
    <w:rsid w:val="005056BA"/>
    <w:rsid w:val="00507B2F"/>
    <w:rsid w:val="00512D1E"/>
    <w:rsid w:val="00523847"/>
    <w:rsid w:val="0052390A"/>
    <w:rsid w:val="00524D6B"/>
    <w:rsid w:val="005252E2"/>
    <w:rsid w:val="00530674"/>
    <w:rsid w:val="00532C00"/>
    <w:rsid w:val="00533605"/>
    <w:rsid w:val="00534FC4"/>
    <w:rsid w:val="0053501B"/>
    <w:rsid w:val="00536026"/>
    <w:rsid w:val="00536455"/>
    <w:rsid w:val="0053714F"/>
    <w:rsid w:val="005403DC"/>
    <w:rsid w:val="005408DD"/>
    <w:rsid w:val="00544D0D"/>
    <w:rsid w:val="0054657A"/>
    <w:rsid w:val="00547F73"/>
    <w:rsid w:val="005529C2"/>
    <w:rsid w:val="00553DA9"/>
    <w:rsid w:val="005605D1"/>
    <w:rsid w:val="0056099D"/>
    <w:rsid w:val="00562DDC"/>
    <w:rsid w:val="005664FB"/>
    <w:rsid w:val="00566B60"/>
    <w:rsid w:val="005671AB"/>
    <w:rsid w:val="0057276F"/>
    <w:rsid w:val="005739CB"/>
    <w:rsid w:val="00573E97"/>
    <w:rsid w:val="00573FAC"/>
    <w:rsid w:val="005751BE"/>
    <w:rsid w:val="00575FC0"/>
    <w:rsid w:val="00576CCA"/>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2570"/>
    <w:rsid w:val="005B649C"/>
    <w:rsid w:val="005C2D93"/>
    <w:rsid w:val="005C3F3C"/>
    <w:rsid w:val="005C4439"/>
    <w:rsid w:val="005D067D"/>
    <w:rsid w:val="005D08D5"/>
    <w:rsid w:val="005D2004"/>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3010"/>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6A4"/>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04E3"/>
    <w:rsid w:val="0076182A"/>
    <w:rsid w:val="007621A1"/>
    <w:rsid w:val="007628A3"/>
    <w:rsid w:val="00764B81"/>
    <w:rsid w:val="00764D0B"/>
    <w:rsid w:val="00766C5D"/>
    <w:rsid w:val="007673BC"/>
    <w:rsid w:val="00775447"/>
    <w:rsid w:val="00775B03"/>
    <w:rsid w:val="007771A9"/>
    <w:rsid w:val="00780921"/>
    <w:rsid w:val="00780BB4"/>
    <w:rsid w:val="00784B6E"/>
    <w:rsid w:val="00785D73"/>
    <w:rsid w:val="0078781B"/>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14EB"/>
    <w:rsid w:val="007C206D"/>
    <w:rsid w:val="007C71F1"/>
    <w:rsid w:val="007C7335"/>
    <w:rsid w:val="007C7887"/>
    <w:rsid w:val="007D4EA7"/>
    <w:rsid w:val="007D5185"/>
    <w:rsid w:val="007D5282"/>
    <w:rsid w:val="007E31B1"/>
    <w:rsid w:val="007E35C9"/>
    <w:rsid w:val="007E4CA9"/>
    <w:rsid w:val="007E4DCD"/>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5506"/>
    <w:rsid w:val="00837F58"/>
    <w:rsid w:val="00842149"/>
    <w:rsid w:val="00842EEF"/>
    <w:rsid w:val="008456B5"/>
    <w:rsid w:val="008529D0"/>
    <w:rsid w:val="00852D62"/>
    <w:rsid w:val="008605C3"/>
    <w:rsid w:val="00864986"/>
    <w:rsid w:val="00870A25"/>
    <w:rsid w:val="00872EC6"/>
    <w:rsid w:val="0087351D"/>
    <w:rsid w:val="008763CE"/>
    <w:rsid w:val="00880340"/>
    <w:rsid w:val="00880801"/>
    <w:rsid w:val="008816FD"/>
    <w:rsid w:val="00881D43"/>
    <w:rsid w:val="00883CEE"/>
    <w:rsid w:val="00884746"/>
    <w:rsid w:val="008852B4"/>
    <w:rsid w:val="00890280"/>
    <w:rsid w:val="00891C8A"/>
    <w:rsid w:val="00892A89"/>
    <w:rsid w:val="008944EB"/>
    <w:rsid w:val="00897A7C"/>
    <w:rsid w:val="008A7F5C"/>
    <w:rsid w:val="008B1C2D"/>
    <w:rsid w:val="008B3843"/>
    <w:rsid w:val="008B4C53"/>
    <w:rsid w:val="008B540C"/>
    <w:rsid w:val="008C0D83"/>
    <w:rsid w:val="008C2F6B"/>
    <w:rsid w:val="008C5030"/>
    <w:rsid w:val="008D515F"/>
    <w:rsid w:val="008E2ADC"/>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18FD"/>
    <w:rsid w:val="00942799"/>
    <w:rsid w:val="00946015"/>
    <w:rsid w:val="00946476"/>
    <w:rsid w:val="009516F4"/>
    <w:rsid w:val="009522D2"/>
    <w:rsid w:val="00952716"/>
    <w:rsid w:val="0095611A"/>
    <w:rsid w:val="00956423"/>
    <w:rsid w:val="0096289F"/>
    <w:rsid w:val="00964B6E"/>
    <w:rsid w:val="00964DBB"/>
    <w:rsid w:val="00965D6B"/>
    <w:rsid w:val="00966BF8"/>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22D3"/>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34AF"/>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27172"/>
    <w:rsid w:val="00A325AF"/>
    <w:rsid w:val="00A33769"/>
    <w:rsid w:val="00A37F9A"/>
    <w:rsid w:val="00A44B55"/>
    <w:rsid w:val="00A52807"/>
    <w:rsid w:val="00A536B9"/>
    <w:rsid w:val="00A55EA4"/>
    <w:rsid w:val="00A56F42"/>
    <w:rsid w:val="00A57E8E"/>
    <w:rsid w:val="00A62F2B"/>
    <w:rsid w:val="00A63098"/>
    <w:rsid w:val="00A6354D"/>
    <w:rsid w:val="00A6424B"/>
    <w:rsid w:val="00A6596B"/>
    <w:rsid w:val="00A65ACF"/>
    <w:rsid w:val="00A70CE0"/>
    <w:rsid w:val="00A727B6"/>
    <w:rsid w:val="00A74566"/>
    <w:rsid w:val="00A74A6F"/>
    <w:rsid w:val="00A753C9"/>
    <w:rsid w:val="00A77A3E"/>
    <w:rsid w:val="00A814CA"/>
    <w:rsid w:val="00A81C16"/>
    <w:rsid w:val="00A83B16"/>
    <w:rsid w:val="00A907C5"/>
    <w:rsid w:val="00A90973"/>
    <w:rsid w:val="00A93A4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D6F92"/>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09FA"/>
    <w:rsid w:val="00B2176E"/>
    <w:rsid w:val="00B21D6A"/>
    <w:rsid w:val="00B2241F"/>
    <w:rsid w:val="00B22C1E"/>
    <w:rsid w:val="00B26553"/>
    <w:rsid w:val="00B26955"/>
    <w:rsid w:val="00B30774"/>
    <w:rsid w:val="00B309B1"/>
    <w:rsid w:val="00B31893"/>
    <w:rsid w:val="00B3197E"/>
    <w:rsid w:val="00B3702A"/>
    <w:rsid w:val="00B402DC"/>
    <w:rsid w:val="00B41FBE"/>
    <w:rsid w:val="00B44E2B"/>
    <w:rsid w:val="00B46F90"/>
    <w:rsid w:val="00B51D77"/>
    <w:rsid w:val="00B54B5E"/>
    <w:rsid w:val="00B55497"/>
    <w:rsid w:val="00B558A7"/>
    <w:rsid w:val="00B56533"/>
    <w:rsid w:val="00B568F2"/>
    <w:rsid w:val="00B60B50"/>
    <w:rsid w:val="00B63D4F"/>
    <w:rsid w:val="00B64957"/>
    <w:rsid w:val="00B65B4D"/>
    <w:rsid w:val="00B66258"/>
    <w:rsid w:val="00B6773C"/>
    <w:rsid w:val="00B705C6"/>
    <w:rsid w:val="00B722B9"/>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A78"/>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381"/>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045"/>
    <w:rsid w:val="00C777FA"/>
    <w:rsid w:val="00C77BB6"/>
    <w:rsid w:val="00C8189E"/>
    <w:rsid w:val="00C8334C"/>
    <w:rsid w:val="00C83AB5"/>
    <w:rsid w:val="00C86649"/>
    <w:rsid w:val="00C92806"/>
    <w:rsid w:val="00C95F1B"/>
    <w:rsid w:val="00C96091"/>
    <w:rsid w:val="00CA17FE"/>
    <w:rsid w:val="00CA2B44"/>
    <w:rsid w:val="00CA32DD"/>
    <w:rsid w:val="00CA55E9"/>
    <w:rsid w:val="00CA6375"/>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3758D"/>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979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7DA"/>
    <w:rsid w:val="00E05FBB"/>
    <w:rsid w:val="00E161C0"/>
    <w:rsid w:val="00E2098A"/>
    <w:rsid w:val="00E2194B"/>
    <w:rsid w:val="00E2508A"/>
    <w:rsid w:val="00E26F9F"/>
    <w:rsid w:val="00E274DB"/>
    <w:rsid w:val="00E33ACC"/>
    <w:rsid w:val="00E34A52"/>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5732"/>
    <w:rsid w:val="00EB7F1C"/>
    <w:rsid w:val="00EC2D8D"/>
    <w:rsid w:val="00EC2FDA"/>
    <w:rsid w:val="00EC46C5"/>
    <w:rsid w:val="00EC72D2"/>
    <w:rsid w:val="00EC7664"/>
    <w:rsid w:val="00ED0861"/>
    <w:rsid w:val="00ED0B02"/>
    <w:rsid w:val="00ED3FBF"/>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2359"/>
    <w:rsid w:val="00F342A6"/>
    <w:rsid w:val="00F34FD2"/>
    <w:rsid w:val="00F41BB4"/>
    <w:rsid w:val="00F43F62"/>
    <w:rsid w:val="00F44F66"/>
    <w:rsid w:val="00F4549C"/>
    <w:rsid w:val="00F45BB2"/>
    <w:rsid w:val="00F50BE3"/>
    <w:rsid w:val="00F50D4C"/>
    <w:rsid w:val="00F53FD5"/>
    <w:rsid w:val="00F53FD6"/>
    <w:rsid w:val="00F54603"/>
    <w:rsid w:val="00F54898"/>
    <w:rsid w:val="00F553C4"/>
    <w:rsid w:val="00F56678"/>
    <w:rsid w:val="00F57FFE"/>
    <w:rsid w:val="00F60DE4"/>
    <w:rsid w:val="00F63373"/>
    <w:rsid w:val="00F671C4"/>
    <w:rsid w:val="00F679B6"/>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055B"/>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1"/>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Strong">
    <w:name w:val="Strong"/>
    <w:basedOn w:val="DefaultParagraphFont"/>
    <w:uiPriority w:val="22"/>
    <w:qFormat/>
    <w:rsid w:val="005D2004"/>
    <w:rPr>
      <w:b/>
      <w:bCs/>
    </w:rPr>
  </w:style>
  <w:style w:type="character" w:styleId="Emphasis">
    <w:name w:val="Emphasis"/>
    <w:basedOn w:val="DefaultParagraphFont"/>
    <w:uiPriority w:val="20"/>
    <w:qFormat/>
    <w:rsid w:val="00A93A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708942E4-1B19-4C7C-AA49-3F7E718BA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Angela Baldwin</cp:lastModifiedBy>
  <cp:revision>3</cp:revision>
  <cp:lastPrinted>2025-09-10T13:28:00Z</cp:lastPrinted>
  <dcterms:created xsi:type="dcterms:W3CDTF">2025-09-15T11:04:00Z</dcterms:created>
  <dcterms:modified xsi:type="dcterms:W3CDTF">2025-09-23T09:47:00Z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