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5774" w14:textId="275E9668" w:rsidR="00785741" w:rsidRPr="00785741" w:rsidRDefault="00785741" w:rsidP="00785741">
      <w:pPr>
        <w:spacing w:before="120" w:after="120" w:line="360" w:lineRule="auto"/>
        <w:rPr>
          <w:rFonts w:ascii="Arial" w:eastAsia="Calibri" w:hAnsi="Arial" w:cs="Arial"/>
          <w:b/>
          <w:kern w:val="0"/>
          <w:sz w:val="40"/>
          <w:szCs w:val="40"/>
          <w14:ligatures w14:val="none"/>
        </w:rPr>
      </w:pPr>
      <w:r w:rsidRPr="00785741">
        <w:rPr>
          <w:rFonts w:ascii="Arial" w:eastAsia="Calibri" w:hAnsi="Arial" w:cs="Arial"/>
          <w:noProof/>
          <w:kern w:val="0"/>
          <w:szCs w:val="22"/>
          <w14:ligatures w14:val="none"/>
        </w:rPr>
        <w:drawing>
          <wp:anchor distT="0" distB="0" distL="114300" distR="114300" simplePos="0" relativeHeight="251659264" behindDoc="0" locked="0" layoutInCell="1" allowOverlap="1" wp14:anchorId="17E041ED" wp14:editId="2EC362EE">
            <wp:simplePos x="0" y="0"/>
            <wp:positionH relativeFrom="column">
              <wp:posOffset>31750</wp:posOffset>
            </wp:positionH>
            <wp:positionV relativeFrom="paragraph">
              <wp:posOffset>0</wp:posOffset>
            </wp:positionV>
            <wp:extent cx="767715" cy="840740"/>
            <wp:effectExtent l="0" t="0" r="0" b="0"/>
            <wp:wrapThrough wrapText="bothSides">
              <wp:wrapPolygon edited="0">
                <wp:start x="0" y="0"/>
                <wp:lineTo x="0" y="21045"/>
                <wp:lineTo x="20903" y="21045"/>
                <wp:lineTo x="20903"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7715" cy="8407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
          <w:kern w:val="0"/>
          <w:sz w:val="40"/>
          <w:szCs w:val="40"/>
          <w14:ligatures w14:val="none"/>
        </w:rPr>
        <w:t xml:space="preserve">         HOLY ANGELS PRE-SCHOOL</w:t>
      </w:r>
    </w:p>
    <w:p w14:paraId="50E9ECFD" w14:textId="32C325B0" w:rsidR="00785741" w:rsidRDefault="00785741" w:rsidP="00785741">
      <w:pPr>
        <w:spacing w:before="120" w:after="120" w:line="360" w:lineRule="auto"/>
        <w:rPr>
          <w:rFonts w:ascii="Arial" w:eastAsia="Calibri" w:hAnsi="Arial" w:cs="Arial"/>
          <w:b/>
          <w:kern w:val="0"/>
          <w:sz w:val="28"/>
          <w:szCs w:val="28"/>
          <w14:ligatures w14:val="none"/>
        </w:rPr>
      </w:pPr>
      <w:r>
        <w:rPr>
          <w:rFonts w:ascii="Arial" w:eastAsia="Calibri" w:hAnsi="Arial" w:cs="Arial"/>
          <w:b/>
          <w:kern w:val="0"/>
          <w:sz w:val="28"/>
          <w:szCs w:val="28"/>
          <w14:ligatures w14:val="none"/>
        </w:rPr>
        <w:t xml:space="preserve">             </w:t>
      </w:r>
    </w:p>
    <w:p w14:paraId="58440E73" w14:textId="19C6B071" w:rsidR="00785741" w:rsidRPr="008720D3" w:rsidRDefault="00785741" w:rsidP="00785741">
      <w:pPr>
        <w:pStyle w:val="NoSpacing"/>
        <w:rPr>
          <w:b/>
          <w:bCs/>
          <w:sz w:val="22"/>
          <w:szCs w:val="22"/>
        </w:rPr>
      </w:pPr>
      <w:r w:rsidRPr="008720D3">
        <w:rPr>
          <w:b/>
          <w:bCs/>
          <w:sz w:val="22"/>
          <w:szCs w:val="22"/>
        </w:rPr>
        <w:t>Holy Angels Pre-school                                                                         Ofsted No: EY425658</w:t>
      </w:r>
    </w:p>
    <w:p w14:paraId="0B757D69" w14:textId="7EA84106" w:rsidR="00785741" w:rsidRPr="008720D3" w:rsidRDefault="00785741" w:rsidP="00785741">
      <w:pPr>
        <w:pStyle w:val="NoSpacing"/>
        <w:rPr>
          <w:b/>
          <w:bCs/>
          <w:sz w:val="22"/>
          <w:szCs w:val="22"/>
        </w:rPr>
      </w:pPr>
      <w:r w:rsidRPr="008720D3">
        <w:rPr>
          <w:b/>
          <w:bCs/>
          <w:sz w:val="22"/>
          <w:szCs w:val="22"/>
        </w:rPr>
        <w:t>Queensway                                                                                                   No: 1144592</w:t>
      </w:r>
    </w:p>
    <w:p w14:paraId="482FFFFC" w14:textId="480D0B45" w:rsidR="00785741" w:rsidRPr="008720D3" w:rsidRDefault="00785741" w:rsidP="00785741">
      <w:pPr>
        <w:pStyle w:val="NoSpacing"/>
        <w:rPr>
          <w:b/>
          <w:bCs/>
          <w:sz w:val="22"/>
          <w:szCs w:val="22"/>
        </w:rPr>
      </w:pPr>
      <w:r w:rsidRPr="008720D3">
        <w:rPr>
          <w:b/>
          <w:bCs/>
          <w:sz w:val="22"/>
          <w:szCs w:val="22"/>
        </w:rPr>
        <w:t>Torquay                                                                                                            Insurance company: Royal Sun Alliance</w:t>
      </w:r>
    </w:p>
    <w:p w14:paraId="29DE1D72" w14:textId="2548047E" w:rsidR="00785741" w:rsidRPr="008720D3" w:rsidRDefault="00785741" w:rsidP="00785741">
      <w:pPr>
        <w:pStyle w:val="NoSpacing"/>
        <w:rPr>
          <w:b/>
          <w:bCs/>
          <w:sz w:val="22"/>
          <w:szCs w:val="22"/>
        </w:rPr>
      </w:pPr>
      <w:r w:rsidRPr="008720D3">
        <w:rPr>
          <w:b/>
          <w:bCs/>
          <w:sz w:val="22"/>
          <w:szCs w:val="22"/>
        </w:rPr>
        <w:t>TQ2 6BD                                                                                                           Insurance policy No RT 209837</w:t>
      </w:r>
    </w:p>
    <w:p w14:paraId="7D87E818" w14:textId="542D6B44" w:rsidR="00785741" w:rsidRPr="008720D3" w:rsidRDefault="00785741" w:rsidP="00785741">
      <w:pPr>
        <w:pStyle w:val="NoSpacing"/>
        <w:rPr>
          <w:b/>
          <w:bCs/>
          <w:sz w:val="22"/>
          <w:szCs w:val="22"/>
        </w:rPr>
      </w:pPr>
      <w:r w:rsidRPr="008720D3">
        <w:rPr>
          <w:b/>
          <w:bCs/>
          <w:sz w:val="22"/>
          <w:szCs w:val="22"/>
        </w:rPr>
        <w:t>01803 613095 (option 3)</w:t>
      </w:r>
    </w:p>
    <w:p w14:paraId="53DD9D12" w14:textId="77777777" w:rsidR="00785741" w:rsidRPr="008720D3" w:rsidRDefault="00785741" w:rsidP="00785741">
      <w:pPr>
        <w:pStyle w:val="NoSpacing"/>
        <w:rPr>
          <w:sz w:val="22"/>
          <w:szCs w:val="22"/>
        </w:rPr>
      </w:pPr>
    </w:p>
    <w:p w14:paraId="4063A902" w14:textId="3935993A" w:rsidR="00785741" w:rsidRPr="008720D3" w:rsidRDefault="00785741" w:rsidP="00785741">
      <w:pPr>
        <w:spacing w:before="120" w:after="120" w:line="360" w:lineRule="auto"/>
        <w:rPr>
          <w:rFonts w:eastAsia="Calibri" w:cs="Arial"/>
          <w:b/>
          <w:kern w:val="0"/>
          <w:sz w:val="22"/>
          <w:szCs w:val="22"/>
          <w14:ligatures w14:val="none"/>
        </w:rPr>
      </w:pPr>
      <w:r w:rsidRPr="008720D3">
        <w:rPr>
          <w:rFonts w:eastAsia="Calibri" w:cs="Arial"/>
          <w:b/>
          <w:kern w:val="0"/>
          <w:sz w:val="22"/>
          <w:szCs w:val="22"/>
          <w14:ligatures w14:val="none"/>
        </w:rPr>
        <w:t>Childcare and early education terms and conditions</w:t>
      </w:r>
    </w:p>
    <w:p w14:paraId="4A579980" w14:textId="77777777" w:rsidR="00785741" w:rsidRPr="008720D3" w:rsidRDefault="00785741" w:rsidP="00785741">
      <w:pPr>
        <w:spacing w:before="120" w:after="120" w:line="360" w:lineRule="auto"/>
        <w:jc w:val="both"/>
        <w:rPr>
          <w:rFonts w:eastAsia="Calibri" w:cs="Arial"/>
          <w:b/>
          <w:kern w:val="0"/>
          <w:sz w:val="22"/>
          <w:szCs w:val="22"/>
          <w14:ligatures w14:val="none"/>
        </w:rPr>
      </w:pPr>
      <w:r w:rsidRPr="008720D3">
        <w:rPr>
          <w:rFonts w:eastAsia="Calibri" w:cs="Arial"/>
          <w:b/>
          <w:color w:val="262526"/>
          <w:kern w:val="0"/>
          <w:sz w:val="22"/>
          <w:szCs w:val="22"/>
          <w14:ligatures w14:val="none"/>
        </w:rPr>
        <w:t>The following terms and conditions govern the basis on which we agree to provide childcare and early education services to you.</w:t>
      </w:r>
    </w:p>
    <w:p w14:paraId="1DA8B34C" w14:textId="77777777" w:rsidR="00785741" w:rsidRPr="008720D3" w:rsidRDefault="00785741" w:rsidP="00785741">
      <w:pPr>
        <w:widowControl w:val="0"/>
        <w:numPr>
          <w:ilvl w:val="0"/>
          <w:numId w:val="7"/>
        </w:numPr>
        <w:tabs>
          <w:tab w:val="left" w:pos="673"/>
          <w:tab w:val="left" w:pos="674"/>
        </w:tabs>
        <w:autoSpaceDE w:val="0"/>
        <w:autoSpaceDN w:val="0"/>
        <w:spacing w:before="120" w:after="120" w:line="360" w:lineRule="auto"/>
        <w:ind w:left="680" w:hanging="680"/>
        <w:jc w:val="both"/>
        <w:outlineLvl w:val="0"/>
        <w:rPr>
          <w:rFonts w:eastAsia="Arial" w:cs="Arial"/>
          <w:b/>
          <w:bCs/>
          <w:kern w:val="0"/>
          <w:sz w:val="22"/>
          <w:szCs w:val="22"/>
          <w:lang w:val="en-US"/>
          <w14:ligatures w14:val="none"/>
        </w:rPr>
      </w:pPr>
      <w:r w:rsidRPr="008720D3">
        <w:rPr>
          <w:rFonts w:eastAsia="Arial" w:cs="Arial"/>
          <w:b/>
          <w:bCs/>
          <w:color w:val="262526"/>
          <w:kern w:val="0"/>
          <w:sz w:val="22"/>
          <w:szCs w:val="22"/>
          <w:lang w:val="en-US"/>
          <w14:ligatures w14:val="none"/>
        </w:rPr>
        <w:t>Our obligation to you</w:t>
      </w:r>
    </w:p>
    <w:p w14:paraId="6BF31E62" w14:textId="46DF9AD9" w:rsidR="00785741" w:rsidRPr="008720D3" w:rsidRDefault="00785741" w:rsidP="00785741">
      <w:pPr>
        <w:widowControl w:val="0"/>
        <w:tabs>
          <w:tab w:val="left" w:pos="671"/>
          <w:tab w:val="left" w:pos="672"/>
        </w:tabs>
        <w:autoSpaceDE w:val="0"/>
        <w:autoSpaceDN w:val="0"/>
        <w:spacing w:before="120" w:after="120" w:line="360" w:lineRule="auto"/>
        <w:ind w:left="680" w:hanging="680"/>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1.1</w:t>
      </w:r>
      <w:r w:rsidRPr="008720D3">
        <w:rPr>
          <w:rFonts w:eastAsia="Arial" w:cs="Arial"/>
          <w:color w:val="262526"/>
          <w:kern w:val="0"/>
          <w:sz w:val="22"/>
          <w:szCs w:val="22"/>
          <w:lang w:val="en-US"/>
          <w14:ligatures w14:val="none"/>
        </w:rPr>
        <w:tab/>
        <w:t xml:space="preserve">We will inform you as soon as we know whether your application has been successful. You are required to confirm that you still wish to take up a place within one week of receiving notification from us. If you fail to notify </w:t>
      </w:r>
      <w:proofErr w:type="gramStart"/>
      <w:r w:rsidRPr="008720D3">
        <w:rPr>
          <w:rFonts w:eastAsia="Arial" w:cs="Arial"/>
          <w:color w:val="262526"/>
          <w:kern w:val="0"/>
          <w:sz w:val="22"/>
          <w:szCs w:val="22"/>
          <w:lang w:val="en-US"/>
          <w14:ligatures w14:val="none"/>
        </w:rPr>
        <w:t>us</w:t>
      </w:r>
      <w:proofErr w:type="gramEnd"/>
      <w:r w:rsidRPr="008720D3">
        <w:rPr>
          <w:rFonts w:eastAsia="Arial" w:cs="Arial"/>
          <w:color w:val="262526"/>
          <w:kern w:val="0"/>
          <w:sz w:val="22"/>
          <w:szCs w:val="22"/>
          <w:lang w:val="en-US"/>
          <w14:ligatures w14:val="none"/>
        </w:rPr>
        <w:t xml:space="preserve"> then the offer of a place may be withdrawn. </w:t>
      </w:r>
    </w:p>
    <w:p w14:paraId="68E18325" w14:textId="2F60BCFE" w:rsidR="00785741" w:rsidRPr="008720D3" w:rsidRDefault="00785741" w:rsidP="00785741">
      <w:pPr>
        <w:widowControl w:val="0"/>
        <w:numPr>
          <w:ilvl w:val="1"/>
          <w:numId w:val="8"/>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We provide agreed childcare and early education facilities for your child during our official opening hours. If we change the opening hours, we will give parents as much notice as possible, and, if necessary, will work with you to </w:t>
      </w:r>
      <w:proofErr w:type="gramStart"/>
      <w:r w:rsidRPr="008720D3">
        <w:rPr>
          <w:rFonts w:eastAsia="Arial" w:cs="Arial"/>
          <w:color w:val="262526"/>
          <w:kern w:val="0"/>
          <w:sz w:val="22"/>
          <w:szCs w:val="22"/>
          <w:lang w:val="en-US"/>
          <w14:ligatures w14:val="none"/>
        </w:rPr>
        <w:t>agree</w:t>
      </w:r>
      <w:proofErr w:type="gramEnd"/>
      <w:r w:rsidRPr="008720D3">
        <w:rPr>
          <w:rFonts w:eastAsia="Arial" w:cs="Arial"/>
          <w:color w:val="262526"/>
          <w:kern w:val="0"/>
          <w:sz w:val="22"/>
          <w:szCs w:val="22"/>
          <w:lang w:val="en-US"/>
          <w14:ligatures w14:val="none"/>
        </w:rPr>
        <w:t xml:space="preserve"> a change to your child’s hours of attendance.</w:t>
      </w:r>
    </w:p>
    <w:p w14:paraId="2E7111DC" w14:textId="77777777" w:rsidR="00785741" w:rsidRPr="008720D3" w:rsidRDefault="00785741" w:rsidP="00785741">
      <w:pPr>
        <w:widowControl w:val="0"/>
        <w:numPr>
          <w:ilvl w:val="1"/>
          <w:numId w:val="8"/>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We will try to accommodate any requests you may make for additional sessions and/or extended hours of childcare and early education.</w:t>
      </w:r>
    </w:p>
    <w:p w14:paraId="42C70295" w14:textId="1A9F6F01" w:rsidR="00785741" w:rsidRPr="008720D3" w:rsidRDefault="00785741" w:rsidP="00785741">
      <w:pPr>
        <w:widowControl w:val="0"/>
        <w:numPr>
          <w:ilvl w:val="1"/>
          <w:numId w:val="8"/>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We will notify parents as early as possible</w:t>
      </w:r>
      <w:r w:rsidR="00C650FA" w:rsidRPr="008720D3">
        <w:rPr>
          <w:rFonts w:eastAsia="Arial" w:cs="Arial"/>
          <w:color w:val="262526"/>
          <w:kern w:val="0"/>
          <w:sz w:val="22"/>
          <w:szCs w:val="22"/>
          <w:lang w:val="en-US"/>
          <w14:ligatures w14:val="none"/>
        </w:rPr>
        <w:t xml:space="preserve"> if</w:t>
      </w:r>
      <w:r w:rsidRPr="008720D3">
        <w:rPr>
          <w:rFonts w:eastAsia="Arial" w:cs="Arial"/>
          <w:color w:val="262526"/>
          <w:kern w:val="0"/>
          <w:sz w:val="22"/>
          <w:szCs w:val="22"/>
          <w:lang w:val="en-US"/>
          <w14:ligatures w14:val="none"/>
        </w:rPr>
        <w:t xml:space="preserve"> the setting </w:t>
      </w:r>
      <w:r w:rsidR="00C650FA" w:rsidRPr="008720D3">
        <w:rPr>
          <w:rFonts w:eastAsia="Arial" w:cs="Arial"/>
          <w:color w:val="262526"/>
          <w:kern w:val="0"/>
          <w:sz w:val="22"/>
          <w:szCs w:val="22"/>
          <w:lang w:val="en-US"/>
          <w14:ligatures w14:val="none"/>
        </w:rPr>
        <w:t>should be closed for an unforeseen reason</w:t>
      </w:r>
      <w:r w:rsidRPr="008720D3">
        <w:rPr>
          <w:rFonts w:eastAsia="Arial" w:cs="Arial"/>
          <w:color w:val="262526"/>
          <w:kern w:val="0"/>
          <w:sz w:val="22"/>
          <w:szCs w:val="22"/>
          <w:lang w:val="en-US"/>
          <w14:ligatures w14:val="none"/>
        </w:rPr>
        <w:t>.</w:t>
      </w:r>
    </w:p>
    <w:p w14:paraId="67BAE9EA" w14:textId="77777777" w:rsidR="00785741" w:rsidRPr="008720D3" w:rsidRDefault="00785741" w:rsidP="00785741">
      <w:pPr>
        <w:widowControl w:val="0"/>
        <w:numPr>
          <w:ilvl w:val="1"/>
          <w:numId w:val="8"/>
        </w:numPr>
        <w:tabs>
          <w:tab w:val="left" w:pos="673"/>
          <w:tab w:val="left" w:pos="674"/>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We will provide you with regular updates about your child’s progress.</w:t>
      </w:r>
    </w:p>
    <w:p w14:paraId="08ACA368" w14:textId="77777777" w:rsidR="00785741" w:rsidRPr="008720D3" w:rsidRDefault="00785741" w:rsidP="00785741">
      <w:pPr>
        <w:widowControl w:val="0"/>
        <w:numPr>
          <w:ilvl w:val="1"/>
          <w:numId w:val="8"/>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We will try to make a place available to any of your other children. However, we cannot guarantee that a place will be available.</w:t>
      </w:r>
    </w:p>
    <w:p w14:paraId="620587C0" w14:textId="77777777" w:rsidR="00785741" w:rsidRPr="008720D3" w:rsidRDefault="00785741" w:rsidP="00785741">
      <w:pPr>
        <w:widowControl w:val="0"/>
        <w:numPr>
          <w:ilvl w:val="1"/>
          <w:numId w:val="6"/>
        </w:numPr>
        <w:tabs>
          <w:tab w:val="left" w:pos="673"/>
          <w:tab w:val="left" w:pos="674"/>
        </w:tabs>
        <w:autoSpaceDE w:val="0"/>
        <w:autoSpaceDN w:val="0"/>
        <w:spacing w:before="120" w:after="120" w:line="360" w:lineRule="auto"/>
        <w:ind w:left="680" w:hanging="680"/>
        <w:jc w:val="both"/>
        <w:outlineLvl w:val="0"/>
        <w:rPr>
          <w:rFonts w:eastAsia="Arial" w:cs="Arial"/>
          <w:b/>
          <w:bCs/>
          <w:color w:val="262526"/>
          <w:kern w:val="0"/>
          <w:sz w:val="22"/>
          <w:szCs w:val="22"/>
          <w:lang w:val="en-US"/>
          <w14:ligatures w14:val="none"/>
        </w:rPr>
      </w:pPr>
      <w:r w:rsidRPr="008720D3">
        <w:rPr>
          <w:rFonts w:eastAsia="Arial" w:cs="Arial"/>
          <w:b/>
          <w:bCs/>
          <w:color w:val="262526"/>
          <w:kern w:val="0"/>
          <w:sz w:val="22"/>
          <w:szCs w:val="22"/>
          <w:lang w:val="en-US"/>
          <w14:ligatures w14:val="none"/>
        </w:rPr>
        <w:t>Your obligation to us</w:t>
      </w:r>
    </w:p>
    <w:p w14:paraId="0935A8B8" w14:textId="7B880CC2" w:rsidR="00785741" w:rsidRPr="008720D3" w:rsidRDefault="00785741" w:rsidP="00785741">
      <w:pPr>
        <w:widowControl w:val="0"/>
        <w:numPr>
          <w:ilvl w:val="1"/>
          <w:numId w:val="6"/>
        </w:numPr>
        <w:tabs>
          <w:tab w:val="left" w:pos="671"/>
          <w:tab w:val="left" w:pos="672"/>
        </w:tabs>
        <w:autoSpaceDE w:val="0"/>
        <w:autoSpaceDN w:val="0"/>
        <w:spacing w:before="120" w:after="120" w:line="360" w:lineRule="auto"/>
        <w:ind w:left="680" w:hanging="680"/>
        <w:jc w:val="both"/>
        <w:rPr>
          <w:rFonts w:eastAsia="Arial" w:cs="Arial"/>
          <w:kern w:val="0"/>
          <w:sz w:val="22"/>
          <w:szCs w:val="22"/>
          <w:lang w:val="en-US"/>
          <w14:ligatures w14:val="none"/>
        </w:rPr>
      </w:pPr>
      <w:r w:rsidRPr="008720D3">
        <w:rPr>
          <w:rFonts w:eastAsia="Arial" w:cs="Arial"/>
          <w:color w:val="262526"/>
          <w:kern w:val="0"/>
          <w:sz w:val="22"/>
          <w:szCs w:val="22"/>
          <w:lang w:val="en-US"/>
          <w14:ligatures w14:val="none"/>
        </w:rPr>
        <w:t xml:space="preserve">You are required to fully complete and return </w:t>
      </w:r>
      <w:r w:rsidR="008720D3">
        <w:rPr>
          <w:rFonts w:eastAsia="Arial" w:cs="Arial"/>
          <w:color w:val="262526"/>
          <w:kern w:val="0"/>
          <w:sz w:val="22"/>
          <w:szCs w:val="22"/>
          <w:lang w:val="en-US"/>
          <w14:ligatures w14:val="none"/>
        </w:rPr>
        <w:t xml:space="preserve">the </w:t>
      </w:r>
      <w:r w:rsidRPr="008720D3">
        <w:rPr>
          <w:rFonts w:eastAsia="Arial" w:cs="Arial"/>
          <w:i/>
          <w:color w:val="262526"/>
          <w:kern w:val="0"/>
          <w:sz w:val="22"/>
          <w:szCs w:val="22"/>
          <w:lang w:val="en-US"/>
          <w14:ligatures w14:val="none"/>
        </w:rPr>
        <w:t xml:space="preserve">Registration </w:t>
      </w:r>
      <w:r w:rsidRPr="008720D3">
        <w:rPr>
          <w:rFonts w:eastAsia="Arial" w:cs="Arial"/>
          <w:color w:val="262526"/>
          <w:kern w:val="0"/>
          <w:sz w:val="22"/>
          <w:szCs w:val="22"/>
          <w:lang w:val="en-US"/>
          <w14:ligatures w14:val="none"/>
        </w:rPr>
        <w:t>form to us before your child can start.</w:t>
      </w:r>
    </w:p>
    <w:p w14:paraId="6A9657C2" w14:textId="77777777" w:rsidR="00785741" w:rsidRPr="008720D3" w:rsidRDefault="00785741" w:rsidP="00785741">
      <w:pPr>
        <w:widowControl w:val="0"/>
        <w:numPr>
          <w:ilvl w:val="1"/>
          <w:numId w:val="6"/>
        </w:numPr>
        <w:tabs>
          <w:tab w:val="left" w:pos="668"/>
          <w:tab w:val="left" w:pos="669"/>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You are required to inform us immediately of any changes to your contact details or other changes to the information on your child's registration form.</w:t>
      </w:r>
    </w:p>
    <w:p w14:paraId="24B1A12B" w14:textId="0013485D" w:rsidR="00785741" w:rsidRPr="008720D3" w:rsidRDefault="00785741" w:rsidP="00785741">
      <w:pPr>
        <w:widowControl w:val="0"/>
        <w:numPr>
          <w:ilvl w:val="1"/>
          <w:numId w:val="6"/>
        </w:numPr>
        <w:tabs>
          <w:tab w:val="left" w:pos="668"/>
          <w:tab w:val="left" w:pos="669"/>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The </w:t>
      </w:r>
      <w:r w:rsidRPr="008720D3">
        <w:rPr>
          <w:rFonts w:eastAsia="Arial" w:cs="Arial"/>
          <w:i/>
          <w:color w:val="262526"/>
          <w:kern w:val="0"/>
          <w:sz w:val="22"/>
          <w:szCs w:val="22"/>
          <w:lang w:val="en-US"/>
          <w14:ligatures w14:val="none"/>
        </w:rPr>
        <w:t xml:space="preserve">Registration </w:t>
      </w:r>
      <w:r w:rsidRPr="008720D3">
        <w:rPr>
          <w:rFonts w:eastAsia="Arial" w:cs="Arial"/>
          <w:color w:val="262526"/>
          <w:kern w:val="0"/>
          <w:sz w:val="22"/>
          <w:szCs w:val="22"/>
          <w:lang w:val="en-US"/>
          <w14:ligatures w14:val="none"/>
        </w:rPr>
        <w:t xml:space="preserve">form includes emergency treatment </w:t>
      </w:r>
      <w:proofErr w:type="spellStart"/>
      <w:r w:rsidRPr="008720D3">
        <w:rPr>
          <w:rFonts w:eastAsia="Arial" w:cs="Arial"/>
          <w:color w:val="262526"/>
          <w:kern w:val="0"/>
          <w:sz w:val="22"/>
          <w:szCs w:val="22"/>
          <w:lang w:val="en-US"/>
          <w14:ligatures w14:val="none"/>
        </w:rPr>
        <w:t>authorisation</w:t>
      </w:r>
      <w:proofErr w:type="spellEnd"/>
      <w:r w:rsidRPr="008720D3">
        <w:rPr>
          <w:rFonts w:eastAsia="Arial" w:cs="Arial"/>
          <w:color w:val="262526"/>
          <w:kern w:val="0"/>
          <w:sz w:val="22"/>
          <w:szCs w:val="22"/>
          <w:lang w:val="en-US"/>
          <w14:ligatures w14:val="none"/>
        </w:rPr>
        <w:t xml:space="preserve"> which you are </w:t>
      </w:r>
      <w:r w:rsidRPr="008720D3">
        <w:rPr>
          <w:rFonts w:eastAsia="Arial" w:cs="Arial"/>
          <w:color w:val="262526"/>
          <w:kern w:val="0"/>
          <w:sz w:val="22"/>
          <w:szCs w:val="22"/>
          <w:lang w:val="en-US"/>
          <w14:ligatures w14:val="none"/>
        </w:rPr>
        <w:lastRenderedPageBreak/>
        <w:t>required to complete before your child attends.</w:t>
      </w:r>
    </w:p>
    <w:p w14:paraId="4D80B37B" w14:textId="77777777" w:rsidR="00785741" w:rsidRPr="008720D3" w:rsidRDefault="00785741" w:rsidP="00785741">
      <w:pPr>
        <w:widowControl w:val="0"/>
        <w:numPr>
          <w:ilvl w:val="1"/>
          <w:numId w:val="6"/>
        </w:numPr>
        <w:tabs>
          <w:tab w:val="left" w:pos="668"/>
          <w:tab w:val="left" w:pos="669"/>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w:t>
      </w:r>
      <w:proofErr w:type="gramStart"/>
      <w:r w:rsidRPr="008720D3">
        <w:rPr>
          <w:rFonts w:eastAsia="Arial" w:cs="Arial"/>
          <w:color w:val="262526"/>
          <w:kern w:val="0"/>
          <w:sz w:val="22"/>
          <w:szCs w:val="22"/>
          <w:lang w:val="en-US"/>
          <w14:ligatures w14:val="none"/>
        </w:rPr>
        <w:t>contagious</w:t>
      </w:r>
      <w:proofErr w:type="gramEnd"/>
      <w:r w:rsidRPr="008720D3">
        <w:rPr>
          <w:rFonts w:eastAsia="Arial" w:cs="Arial"/>
          <w:color w:val="262526"/>
          <w:kern w:val="0"/>
          <w:sz w:val="22"/>
          <w:szCs w:val="22"/>
          <w:lang w:val="en-US"/>
          <w14:ligatures w14:val="none"/>
        </w:rPr>
        <w:t xml:space="preserve"> they pose a risk to other children during normal daily activities.</w:t>
      </w:r>
    </w:p>
    <w:p w14:paraId="5D724CC0" w14:textId="145580CF" w:rsidR="00785741" w:rsidRPr="008720D3" w:rsidRDefault="00785741" w:rsidP="00785741">
      <w:pPr>
        <w:widowControl w:val="0"/>
        <w:numPr>
          <w:ilvl w:val="1"/>
          <w:numId w:val="6"/>
        </w:numPr>
        <w:tabs>
          <w:tab w:val="left" w:pos="668"/>
          <w:tab w:val="left" w:pos="669"/>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You are required to inform us of the identity of the </w:t>
      </w:r>
      <w:proofErr w:type="gramStart"/>
      <w:r w:rsidRPr="008720D3">
        <w:rPr>
          <w:rFonts w:eastAsia="Arial" w:cs="Arial"/>
          <w:color w:val="262526"/>
          <w:kern w:val="0"/>
          <w:sz w:val="22"/>
          <w:szCs w:val="22"/>
          <w:lang w:val="en-US"/>
          <w14:ligatures w14:val="none"/>
        </w:rPr>
        <w:t>person(s)</w:t>
      </w:r>
      <w:proofErr w:type="gramEnd"/>
      <w:r w:rsidRPr="008720D3">
        <w:rPr>
          <w:rFonts w:eastAsia="Arial" w:cs="Arial"/>
          <w:color w:val="262526"/>
          <w:kern w:val="0"/>
          <w:sz w:val="22"/>
          <w:szCs w:val="22"/>
          <w:lang w:val="en-US"/>
          <w14:ligatures w14:val="none"/>
        </w:rPr>
        <w:t xml:space="preserve"> who will be collecting your child. We will require proof of identity if a person collecting your child is not usually responsible or provide us with an agreed password. You should let us know in advance about these changes. If we are not reasonably satisfied that the person collecting your child is expected, we will not release your child into their care until we have checked with you.</w:t>
      </w:r>
    </w:p>
    <w:p w14:paraId="04F73E24" w14:textId="351EBDE8" w:rsidR="00785741" w:rsidRPr="008720D3" w:rsidRDefault="00785741" w:rsidP="00785741">
      <w:pPr>
        <w:widowControl w:val="0"/>
        <w:numPr>
          <w:ilvl w:val="1"/>
          <w:numId w:val="6"/>
        </w:numPr>
        <w:tabs>
          <w:tab w:val="left" w:pos="668"/>
          <w:tab w:val="left" w:pos="669"/>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You are required to inform us immediately if you </w:t>
      </w:r>
      <w:r w:rsidR="00DB1681" w:rsidRPr="008720D3">
        <w:rPr>
          <w:rFonts w:eastAsia="Arial" w:cs="Arial"/>
          <w:color w:val="262526"/>
          <w:kern w:val="0"/>
          <w:sz w:val="22"/>
          <w:szCs w:val="22"/>
          <w:lang w:val="en-US"/>
          <w14:ligatures w14:val="none"/>
        </w:rPr>
        <w:t>cannot</w:t>
      </w:r>
      <w:r w:rsidRPr="008720D3">
        <w:rPr>
          <w:rFonts w:eastAsia="Arial" w:cs="Arial"/>
          <w:color w:val="262526"/>
          <w:kern w:val="0"/>
          <w:sz w:val="22"/>
          <w:szCs w:val="22"/>
          <w:lang w:val="en-US"/>
          <w14:ligatures w14:val="none"/>
        </w:rPr>
        <w:t xml:space="preserve"> collect your child by the official collection time. You should </w:t>
      </w:r>
      <w:proofErr w:type="gramStart"/>
      <w:r w:rsidRPr="008720D3">
        <w:rPr>
          <w:rFonts w:eastAsia="Arial" w:cs="Arial"/>
          <w:color w:val="262526"/>
          <w:kern w:val="0"/>
          <w:sz w:val="22"/>
          <w:szCs w:val="22"/>
          <w:lang w:val="en-US"/>
          <w14:ligatures w14:val="none"/>
        </w:rPr>
        <w:t>make arrangements</w:t>
      </w:r>
      <w:proofErr w:type="gramEnd"/>
      <w:r w:rsidRPr="008720D3">
        <w:rPr>
          <w:rFonts w:eastAsia="Arial" w:cs="Arial"/>
          <w:color w:val="262526"/>
          <w:kern w:val="0"/>
          <w:sz w:val="22"/>
          <w:szCs w:val="22"/>
          <w:lang w:val="en-US"/>
          <w14:ligatures w14:val="none"/>
        </w:rPr>
        <w:t xml:space="preserve"> for an </w:t>
      </w:r>
      <w:proofErr w:type="spellStart"/>
      <w:r w:rsidRPr="008720D3">
        <w:rPr>
          <w:rFonts w:eastAsia="Arial" w:cs="Arial"/>
          <w:color w:val="262526"/>
          <w:kern w:val="0"/>
          <w:sz w:val="22"/>
          <w:szCs w:val="22"/>
          <w:lang w:val="en-US"/>
          <w14:ligatures w14:val="none"/>
        </w:rPr>
        <w:t>authorised</w:t>
      </w:r>
      <w:proofErr w:type="spellEnd"/>
      <w:r w:rsidRPr="008720D3">
        <w:rPr>
          <w:rFonts w:eastAsia="Arial" w:cs="Arial"/>
          <w:color w:val="262526"/>
          <w:kern w:val="0"/>
          <w:sz w:val="22"/>
          <w:szCs w:val="22"/>
          <w:lang w:val="en-US"/>
          <w14:ligatures w14:val="none"/>
        </w:rPr>
        <w:t xml:space="preserve"> person (recorded on your registration form) to collect your child as soon as possible and confirm who they are. A late collection charge will be applied</w:t>
      </w:r>
      <w:r w:rsidR="00A80E55">
        <w:rPr>
          <w:rFonts w:eastAsia="Arial" w:cs="Arial"/>
          <w:color w:val="262526"/>
          <w:kern w:val="0"/>
          <w:sz w:val="22"/>
          <w:szCs w:val="22"/>
          <w:lang w:val="en-US"/>
          <w14:ligatures w14:val="none"/>
        </w:rPr>
        <w:t>, £10 for the first half hour or any part ther</w:t>
      </w:r>
      <w:r w:rsidR="00E01151">
        <w:rPr>
          <w:rFonts w:eastAsia="Arial" w:cs="Arial"/>
          <w:color w:val="262526"/>
          <w:kern w:val="0"/>
          <w:sz w:val="22"/>
          <w:szCs w:val="22"/>
          <w:lang w:val="en-US"/>
          <w14:ligatures w14:val="none"/>
        </w:rPr>
        <w:t xml:space="preserve">eof, £15 for the second half hour and £20 per half hour thereon. </w:t>
      </w:r>
      <w:r w:rsidRPr="008720D3">
        <w:rPr>
          <w:rFonts w:eastAsia="Arial" w:cs="Arial"/>
          <w:color w:val="262526"/>
          <w:kern w:val="0"/>
          <w:sz w:val="22"/>
          <w:szCs w:val="22"/>
          <w:lang w:val="en-US"/>
          <w14:ligatures w14:val="none"/>
        </w:rPr>
        <w:t xml:space="preserve">If you fail to collect your child by the official collection time and we have reason to be concerned about your child's welfare we will </w:t>
      </w:r>
      <w:r w:rsidR="002024AF">
        <w:rPr>
          <w:rFonts w:eastAsia="Arial" w:cs="Arial"/>
          <w:color w:val="262526"/>
          <w:kern w:val="0"/>
          <w:sz w:val="22"/>
          <w:szCs w:val="22"/>
          <w:lang w:val="en-US"/>
          <w14:ligatures w14:val="none"/>
        </w:rPr>
        <w:t>follow our Uncollected Child Procedures.</w:t>
      </w:r>
    </w:p>
    <w:p w14:paraId="1C179D22" w14:textId="77777777" w:rsidR="00785741" w:rsidRPr="008720D3" w:rsidRDefault="00785741" w:rsidP="00785741">
      <w:pPr>
        <w:widowControl w:val="0"/>
        <w:numPr>
          <w:ilvl w:val="1"/>
          <w:numId w:val="6"/>
        </w:numPr>
        <w:tabs>
          <w:tab w:val="left" w:pos="672"/>
          <w:tab w:val="left" w:pos="673"/>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You are required to inform us as far in advance as possible of any dates when your child will not be attending.</w:t>
      </w:r>
    </w:p>
    <w:p w14:paraId="50F3E1B7" w14:textId="42939F92" w:rsidR="00785741" w:rsidRPr="008720D3" w:rsidRDefault="00785741" w:rsidP="00785741">
      <w:pPr>
        <w:widowControl w:val="0"/>
        <w:numPr>
          <w:ilvl w:val="1"/>
          <w:numId w:val="6"/>
        </w:numPr>
        <w:tabs>
          <w:tab w:val="left" w:pos="666"/>
          <w:tab w:val="left" w:pos="667"/>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You are required to provide at least 4 weeks</w:t>
      </w:r>
      <w:r w:rsidR="00802D90" w:rsidRPr="008720D3">
        <w:rPr>
          <w:rFonts w:eastAsia="Arial" w:cs="Arial"/>
          <w:color w:val="262526"/>
          <w:kern w:val="0"/>
          <w:sz w:val="22"/>
          <w:szCs w:val="22"/>
          <w:lang w:val="en-US"/>
          <w14:ligatures w14:val="none"/>
        </w:rPr>
        <w:t>’</w:t>
      </w:r>
      <w:r w:rsidRPr="008720D3">
        <w:rPr>
          <w:rFonts w:eastAsia="Arial" w:cs="Arial"/>
          <w:color w:val="262526"/>
          <w:kern w:val="0"/>
          <w:sz w:val="22"/>
          <w:szCs w:val="22"/>
          <w:lang w:val="en-US"/>
          <w14:ligatures w14:val="none"/>
        </w:rPr>
        <w:t xml:space="preserve"> notice of your intention to decrease the number of hours your child attends and similarly, should you decide to withdraw your child completely and end this Agreement. If you give insufficient notice, you will still be required to pay full fees for 4 weeks from the date of notice. If you would like to end this Agreement, please speak to the setting manager.</w:t>
      </w:r>
    </w:p>
    <w:p w14:paraId="37270472" w14:textId="77777777" w:rsidR="00785741" w:rsidRPr="008720D3" w:rsidRDefault="00785741" w:rsidP="00785741">
      <w:pPr>
        <w:widowControl w:val="0"/>
        <w:numPr>
          <w:ilvl w:val="1"/>
          <w:numId w:val="6"/>
        </w:numPr>
        <w:tabs>
          <w:tab w:val="left" w:pos="669"/>
          <w:tab w:val="left" w:pos="670"/>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If your child is the subject of a court order, you are required to inform us and provide a copy of the order on request.</w:t>
      </w:r>
    </w:p>
    <w:p w14:paraId="6EE25085" w14:textId="02265023" w:rsidR="00785741" w:rsidRPr="008720D3" w:rsidRDefault="00785741" w:rsidP="00785741">
      <w:pPr>
        <w:widowControl w:val="0"/>
        <w:numPr>
          <w:ilvl w:val="1"/>
          <w:numId w:val="6"/>
        </w:numPr>
        <w:tabs>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You should read our policies and procedures provided for parents - available for you </w:t>
      </w:r>
      <w:r w:rsidR="003C142B" w:rsidRPr="008720D3">
        <w:rPr>
          <w:rFonts w:eastAsia="Arial" w:cs="Arial"/>
          <w:color w:val="262526"/>
          <w:kern w:val="0"/>
          <w:sz w:val="22"/>
          <w:szCs w:val="22"/>
          <w:lang w:val="en-US"/>
          <w14:ligatures w14:val="none"/>
        </w:rPr>
        <w:t>on our website</w:t>
      </w:r>
      <w:r w:rsidR="00670798" w:rsidRPr="008720D3">
        <w:rPr>
          <w:rFonts w:eastAsia="Arial" w:cs="Arial"/>
          <w:color w:val="262526"/>
          <w:kern w:val="0"/>
          <w:sz w:val="22"/>
          <w:szCs w:val="22"/>
          <w:lang w:val="en-US"/>
          <w14:ligatures w14:val="none"/>
        </w:rPr>
        <w:t xml:space="preserve">, </w:t>
      </w:r>
      <w:hyperlink r:id="rId6" w:history="1">
        <w:r w:rsidR="00670798" w:rsidRPr="008720D3">
          <w:rPr>
            <w:rStyle w:val="Hyperlink"/>
            <w:rFonts w:eastAsia="Arial" w:cs="Arial"/>
            <w:kern w:val="0"/>
            <w:sz w:val="22"/>
            <w:szCs w:val="22"/>
            <w:lang w:val="en-US"/>
            <w14:ligatures w14:val="none"/>
          </w:rPr>
          <w:t>https://holyangelspreschool.org.uk</w:t>
        </w:r>
      </w:hyperlink>
      <w:r w:rsidR="00670798" w:rsidRPr="008720D3">
        <w:rPr>
          <w:rFonts w:eastAsia="Arial" w:cs="Arial"/>
          <w:color w:val="262526"/>
          <w:kern w:val="0"/>
          <w:sz w:val="22"/>
          <w:szCs w:val="22"/>
          <w:lang w:val="en-US"/>
          <w14:ligatures w14:val="none"/>
        </w:rPr>
        <w:t xml:space="preserve"> hard copies are available, </w:t>
      </w:r>
      <w:proofErr w:type="gramStart"/>
      <w:r w:rsidR="00670798" w:rsidRPr="008720D3">
        <w:rPr>
          <w:rFonts w:eastAsia="Arial" w:cs="Arial"/>
          <w:color w:val="262526"/>
          <w:kern w:val="0"/>
          <w:sz w:val="22"/>
          <w:szCs w:val="22"/>
          <w:lang w:val="en-US"/>
          <w14:ligatures w14:val="none"/>
        </w:rPr>
        <w:t>please ask a member of staff</w:t>
      </w:r>
      <w:r w:rsidRPr="008720D3">
        <w:rPr>
          <w:rFonts w:eastAsia="Arial" w:cs="Arial"/>
          <w:color w:val="262526"/>
          <w:kern w:val="0"/>
          <w:sz w:val="22"/>
          <w:szCs w:val="22"/>
          <w:lang w:val="en-US"/>
          <w14:ligatures w14:val="none"/>
        </w:rPr>
        <w:t>.</w:t>
      </w:r>
      <w:proofErr w:type="gramEnd"/>
    </w:p>
    <w:p w14:paraId="7B37E69D" w14:textId="36644C74" w:rsidR="00785741" w:rsidRPr="008720D3" w:rsidRDefault="00785741" w:rsidP="00785741">
      <w:pPr>
        <w:widowControl w:val="0"/>
        <w:numPr>
          <w:ilvl w:val="1"/>
          <w:numId w:val="5"/>
        </w:numPr>
        <w:tabs>
          <w:tab w:val="left" w:pos="673"/>
          <w:tab w:val="left" w:pos="674"/>
        </w:tabs>
        <w:autoSpaceDE w:val="0"/>
        <w:autoSpaceDN w:val="0"/>
        <w:spacing w:before="120" w:after="120" w:line="360" w:lineRule="auto"/>
        <w:ind w:left="680" w:hanging="680"/>
        <w:jc w:val="both"/>
        <w:outlineLvl w:val="0"/>
        <w:rPr>
          <w:rFonts w:eastAsia="Arial" w:cs="Arial"/>
          <w:b/>
          <w:bCs/>
          <w:color w:val="262526"/>
          <w:kern w:val="0"/>
          <w:sz w:val="22"/>
          <w:szCs w:val="22"/>
          <w:lang w:val="en-US"/>
          <w14:ligatures w14:val="none"/>
        </w:rPr>
      </w:pPr>
      <w:r w:rsidRPr="008720D3">
        <w:rPr>
          <w:rFonts w:eastAsia="Arial" w:cs="Arial"/>
          <w:b/>
          <w:bCs/>
          <w:color w:val="262526"/>
          <w:kern w:val="0"/>
          <w:sz w:val="22"/>
          <w:szCs w:val="22"/>
          <w:lang w:val="en-US"/>
          <w14:ligatures w14:val="none"/>
        </w:rPr>
        <w:t>Payment of fees</w:t>
      </w:r>
      <w:r w:rsidR="00A045AF" w:rsidRPr="008720D3">
        <w:rPr>
          <w:rFonts w:eastAsia="Arial" w:cs="Arial"/>
          <w:b/>
          <w:bCs/>
          <w:color w:val="262526"/>
          <w:kern w:val="0"/>
          <w:sz w:val="22"/>
          <w:szCs w:val="22"/>
          <w:lang w:val="en-US"/>
          <w14:ligatures w14:val="none"/>
        </w:rPr>
        <w:t xml:space="preserve"> for non-funded places</w:t>
      </w:r>
    </w:p>
    <w:p w14:paraId="2A970F3F" w14:textId="40D5D0A3" w:rsidR="00785741" w:rsidRPr="008720D3" w:rsidRDefault="00785741" w:rsidP="00785741">
      <w:pPr>
        <w:widowControl w:val="0"/>
        <w:numPr>
          <w:ilvl w:val="1"/>
          <w:numId w:val="5"/>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Our fees are based on a weekly fee which is the full fee payable before </w:t>
      </w:r>
      <w:proofErr w:type="gramStart"/>
      <w:r w:rsidRPr="008720D3">
        <w:rPr>
          <w:rFonts w:eastAsia="Arial" w:cs="Arial"/>
          <w:color w:val="262526"/>
          <w:kern w:val="0"/>
          <w:sz w:val="22"/>
          <w:szCs w:val="22"/>
          <w:lang w:val="en-US"/>
          <w14:ligatures w14:val="none"/>
        </w:rPr>
        <w:t>applying</w:t>
      </w:r>
      <w:proofErr w:type="gramEnd"/>
      <w:r w:rsidRPr="008720D3">
        <w:rPr>
          <w:rFonts w:eastAsia="Arial" w:cs="Arial"/>
          <w:color w:val="262526"/>
          <w:kern w:val="0"/>
          <w:sz w:val="22"/>
          <w:szCs w:val="22"/>
          <w:lang w:val="en-US"/>
          <w14:ligatures w14:val="none"/>
        </w:rPr>
        <w:t xml:space="preserve"> any funded entitlements. Before your child starts, we will notify you of the payment required. </w:t>
      </w:r>
      <w:r w:rsidRPr="008720D3">
        <w:rPr>
          <w:rFonts w:eastAsia="Arial" w:cs="Arial"/>
          <w:color w:val="262526"/>
          <w:kern w:val="0"/>
          <w:sz w:val="22"/>
          <w:szCs w:val="22"/>
          <w:lang w:val="en-US"/>
          <w14:ligatures w14:val="none"/>
        </w:rPr>
        <w:lastRenderedPageBreak/>
        <w:t xml:space="preserve">We may review the fees at any time but will inform you of the revised amount at least </w:t>
      </w:r>
      <w:r w:rsidR="00802D90" w:rsidRPr="008720D3">
        <w:rPr>
          <w:rFonts w:eastAsia="Arial" w:cs="Arial"/>
          <w:color w:val="262526"/>
          <w:kern w:val="0"/>
          <w:sz w:val="22"/>
          <w:szCs w:val="22"/>
          <w:lang w:val="en-US"/>
          <w14:ligatures w14:val="none"/>
        </w:rPr>
        <w:t xml:space="preserve">4 weeks </w:t>
      </w:r>
      <w:r w:rsidRPr="008720D3">
        <w:rPr>
          <w:rFonts w:eastAsia="Arial" w:cs="Arial"/>
          <w:color w:val="262526"/>
          <w:kern w:val="0"/>
          <w:sz w:val="22"/>
          <w:szCs w:val="22"/>
          <w:lang w:val="en-US"/>
          <w14:ligatures w14:val="none"/>
        </w:rPr>
        <w:t>before it takes effect. If you do not wish to pay the revised fee, you may end the Agreement by giving us one month’s notice.</w:t>
      </w:r>
    </w:p>
    <w:p w14:paraId="0030A142" w14:textId="3882E30A" w:rsidR="00785741" w:rsidRPr="008720D3" w:rsidRDefault="00785741" w:rsidP="00785741">
      <w:pPr>
        <w:widowControl w:val="0"/>
        <w:numPr>
          <w:ilvl w:val="1"/>
          <w:numId w:val="5"/>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Fees are required to be paid monthly in advance and are based on your weekly fee. Discounted rates do not apply to funded places or part-funded places. Additional hours will be charged at </w:t>
      </w:r>
      <w:proofErr w:type="gramStart"/>
      <w:r w:rsidRPr="008720D3">
        <w:rPr>
          <w:rFonts w:eastAsia="Arial" w:cs="Arial"/>
          <w:color w:val="262526"/>
          <w:kern w:val="0"/>
          <w:sz w:val="22"/>
          <w:szCs w:val="22"/>
          <w:lang w:val="en-US"/>
          <w14:ligatures w14:val="none"/>
        </w:rPr>
        <w:t>the full</w:t>
      </w:r>
      <w:proofErr w:type="gramEnd"/>
      <w:r w:rsidRPr="008720D3">
        <w:rPr>
          <w:rFonts w:eastAsia="Arial" w:cs="Arial"/>
          <w:color w:val="262526"/>
          <w:kern w:val="0"/>
          <w:sz w:val="22"/>
          <w:szCs w:val="22"/>
          <w:lang w:val="en-US"/>
          <w14:ligatures w14:val="none"/>
        </w:rPr>
        <w:t xml:space="preserve"> rate.</w:t>
      </w:r>
    </w:p>
    <w:p w14:paraId="64A70B62" w14:textId="0257919D" w:rsidR="00785741" w:rsidRPr="008720D3" w:rsidRDefault="00785741" w:rsidP="00785741">
      <w:pPr>
        <w:widowControl w:val="0"/>
        <w:numPr>
          <w:ilvl w:val="1"/>
          <w:numId w:val="5"/>
        </w:numPr>
        <w:tabs>
          <w:tab w:val="left" w:pos="660"/>
          <w:tab w:val="left" w:pos="661"/>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All payments made under this Agreement should be made by standing order or bank transfer</w:t>
      </w:r>
      <w:r w:rsidR="003D001C" w:rsidRPr="008720D3">
        <w:rPr>
          <w:rFonts w:eastAsia="Arial" w:cs="Arial"/>
          <w:color w:val="262526"/>
          <w:kern w:val="0"/>
          <w:sz w:val="22"/>
          <w:szCs w:val="22"/>
          <w:lang w:val="en-US"/>
          <w14:ligatures w14:val="none"/>
        </w:rPr>
        <w:t xml:space="preserve">. We do not take cash. </w:t>
      </w:r>
      <w:r w:rsidRPr="008720D3">
        <w:rPr>
          <w:rFonts w:eastAsia="Arial" w:cs="Arial"/>
          <w:color w:val="262526"/>
          <w:kern w:val="0"/>
          <w:sz w:val="22"/>
          <w:szCs w:val="22"/>
          <w:lang w:val="en-US"/>
          <w14:ligatures w14:val="none"/>
        </w:rPr>
        <w:t>All payment</w:t>
      </w:r>
      <w:r w:rsidR="003D001C" w:rsidRPr="008720D3">
        <w:rPr>
          <w:rFonts w:eastAsia="Arial" w:cs="Arial"/>
          <w:color w:val="262526"/>
          <w:kern w:val="0"/>
          <w:sz w:val="22"/>
          <w:szCs w:val="22"/>
          <w:lang w:val="en-US"/>
          <w14:ligatures w14:val="none"/>
        </w:rPr>
        <w:t>s</w:t>
      </w:r>
      <w:r w:rsidRPr="008720D3">
        <w:rPr>
          <w:rFonts w:eastAsia="Arial" w:cs="Arial"/>
          <w:color w:val="262526"/>
          <w:kern w:val="0"/>
          <w:sz w:val="22"/>
          <w:szCs w:val="22"/>
          <w:lang w:val="en-US"/>
          <w14:ligatures w14:val="none"/>
        </w:rPr>
        <w:t xml:space="preserve"> regardless of method shall be made by the parent/guardian </w:t>
      </w:r>
      <w:r w:rsidR="003D001C" w:rsidRPr="008720D3">
        <w:rPr>
          <w:rFonts w:eastAsia="Arial" w:cs="Arial"/>
          <w:color w:val="262526"/>
          <w:kern w:val="0"/>
          <w:sz w:val="22"/>
          <w:szCs w:val="22"/>
          <w:lang w:val="en-US"/>
          <w14:ligatures w14:val="none"/>
        </w:rPr>
        <w:t xml:space="preserve">within </w:t>
      </w:r>
      <w:r w:rsidR="00A54F3C" w:rsidRPr="008720D3">
        <w:rPr>
          <w:rFonts w:eastAsia="Arial" w:cs="Arial"/>
          <w:color w:val="262526"/>
          <w:kern w:val="0"/>
          <w:sz w:val="22"/>
          <w:szCs w:val="22"/>
          <w:lang w:val="en-US"/>
          <w14:ligatures w14:val="none"/>
        </w:rPr>
        <w:t>2</w:t>
      </w:r>
      <w:r w:rsidR="003D001C" w:rsidRPr="008720D3">
        <w:rPr>
          <w:rFonts w:eastAsia="Arial" w:cs="Arial"/>
          <w:color w:val="262526"/>
          <w:kern w:val="0"/>
          <w:sz w:val="22"/>
          <w:szCs w:val="22"/>
          <w:lang w:val="en-US"/>
          <w14:ligatures w14:val="none"/>
        </w:rPr>
        <w:t xml:space="preserve"> weeks from the date of the invoice. </w:t>
      </w:r>
      <w:r w:rsidRPr="008720D3">
        <w:rPr>
          <w:rFonts w:eastAsia="Arial" w:cs="Arial"/>
          <w:color w:val="262526"/>
          <w:kern w:val="0"/>
          <w:sz w:val="22"/>
          <w:szCs w:val="22"/>
          <w:lang w:val="en-US"/>
          <w14:ligatures w14:val="none"/>
        </w:rPr>
        <w:t xml:space="preserve"> Late payments will incur a late payment fee of £20.00. In addition, a charge of £20.00 will be made for each occasion of re-presented payments</w:t>
      </w:r>
      <w:r w:rsidR="00A54F3C" w:rsidRPr="008720D3">
        <w:rPr>
          <w:rFonts w:eastAsia="Arial" w:cs="Arial"/>
          <w:color w:val="262526"/>
          <w:kern w:val="0"/>
          <w:sz w:val="22"/>
          <w:szCs w:val="22"/>
          <w:lang w:val="en-US"/>
          <w14:ligatures w14:val="none"/>
        </w:rPr>
        <w:t xml:space="preserve">. </w:t>
      </w:r>
      <w:r w:rsidRPr="008720D3">
        <w:rPr>
          <w:rFonts w:eastAsia="Arial" w:cs="Arial"/>
          <w:color w:val="262526"/>
          <w:kern w:val="0"/>
          <w:sz w:val="22"/>
          <w:szCs w:val="22"/>
          <w:lang w:val="en-US"/>
          <w14:ligatures w14:val="none"/>
        </w:rPr>
        <w:t xml:space="preserve"> If further action is required to recover unpaid fees, additional charges may be made in lieu of any costs of recovery incurred.</w:t>
      </w:r>
    </w:p>
    <w:p w14:paraId="776CA776" w14:textId="77777777" w:rsidR="00785741" w:rsidRPr="008720D3" w:rsidRDefault="00785741" w:rsidP="00785741">
      <w:pPr>
        <w:widowControl w:val="0"/>
        <w:numPr>
          <w:ilvl w:val="1"/>
          <w:numId w:val="5"/>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If the payment of fees referred to in 3.3 is outstanding for more than 14 </w:t>
      </w:r>
      <w:proofErr w:type="gramStart"/>
      <w:r w:rsidRPr="008720D3">
        <w:rPr>
          <w:rFonts w:eastAsia="Arial" w:cs="Arial"/>
          <w:color w:val="262526"/>
          <w:kern w:val="0"/>
          <w:sz w:val="22"/>
          <w:szCs w:val="22"/>
          <w:lang w:val="en-US"/>
          <w14:ligatures w14:val="none"/>
        </w:rPr>
        <w:t>days</w:t>
      </w:r>
      <w:proofErr w:type="gramEnd"/>
      <w:r w:rsidRPr="008720D3">
        <w:rPr>
          <w:rFonts w:eastAsia="Arial" w:cs="Arial"/>
          <w:color w:val="262526"/>
          <w:kern w:val="0"/>
          <w:sz w:val="22"/>
          <w:szCs w:val="22"/>
          <w:lang w:val="en-US"/>
          <w14:ligatures w14:val="none"/>
        </w:rPr>
        <w:t xml:space="preserve"> then we may terminate the Agreement. Once the contract has been terminated, the child shall cease to be admitted, and the notice of termination shall be regarded as a formal demand for outstanding monies.</w:t>
      </w:r>
    </w:p>
    <w:p w14:paraId="6FCAB9AB" w14:textId="77777777" w:rsidR="00956925" w:rsidRDefault="00785741" w:rsidP="003D001C">
      <w:pPr>
        <w:widowControl w:val="0"/>
        <w:numPr>
          <w:ilvl w:val="1"/>
          <w:numId w:val="5"/>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956925">
        <w:rPr>
          <w:rFonts w:eastAsia="Arial" w:cs="Arial"/>
          <w:color w:val="262526"/>
          <w:kern w:val="0"/>
          <w:sz w:val="22"/>
          <w:szCs w:val="22"/>
          <w:lang w:val="en-US"/>
          <w14:ligatures w14:val="none"/>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w:t>
      </w:r>
      <w:r w:rsidR="00172E50" w:rsidRPr="00956925">
        <w:rPr>
          <w:rFonts w:eastAsia="Arial" w:cs="Arial"/>
          <w:color w:val="262526"/>
          <w:kern w:val="0"/>
          <w:sz w:val="22"/>
          <w:szCs w:val="22"/>
          <w:lang w:val="en-US"/>
          <w14:ligatures w14:val="none"/>
        </w:rPr>
        <w:t>10</w:t>
      </w:r>
      <w:r w:rsidRPr="00956925">
        <w:rPr>
          <w:rFonts w:eastAsia="Arial" w:cs="Arial"/>
          <w:color w:val="262526"/>
          <w:kern w:val="0"/>
          <w:sz w:val="22"/>
          <w:szCs w:val="22"/>
          <w:lang w:val="en-US"/>
          <w14:ligatures w14:val="none"/>
        </w:rPr>
        <w:t xml:space="preserve"> for the first </w:t>
      </w:r>
      <w:r w:rsidR="00172E50" w:rsidRPr="00956925">
        <w:rPr>
          <w:rFonts w:eastAsia="Arial" w:cs="Arial"/>
          <w:color w:val="262526"/>
          <w:kern w:val="0"/>
          <w:sz w:val="22"/>
          <w:szCs w:val="22"/>
          <w:lang w:val="en-US"/>
          <w14:ligatures w14:val="none"/>
        </w:rPr>
        <w:t>ha</w:t>
      </w:r>
      <w:r w:rsidR="00CF0D68" w:rsidRPr="00956925">
        <w:rPr>
          <w:rFonts w:eastAsia="Arial" w:cs="Arial"/>
          <w:color w:val="262526"/>
          <w:kern w:val="0"/>
          <w:sz w:val="22"/>
          <w:szCs w:val="22"/>
          <w:lang w:val="en-US"/>
          <w14:ligatures w14:val="none"/>
        </w:rPr>
        <w:t xml:space="preserve">lf </w:t>
      </w:r>
      <w:r w:rsidR="00172E50" w:rsidRPr="00956925">
        <w:rPr>
          <w:rFonts w:eastAsia="Arial" w:cs="Arial"/>
          <w:color w:val="262526"/>
          <w:kern w:val="0"/>
          <w:sz w:val="22"/>
          <w:szCs w:val="22"/>
          <w:lang w:val="en-US"/>
          <w14:ligatures w14:val="none"/>
        </w:rPr>
        <w:t>an hour or any part there</w:t>
      </w:r>
      <w:r w:rsidR="00CF0D68" w:rsidRPr="00956925">
        <w:rPr>
          <w:rFonts w:eastAsia="Arial" w:cs="Arial"/>
          <w:color w:val="262526"/>
          <w:kern w:val="0"/>
          <w:sz w:val="22"/>
          <w:szCs w:val="22"/>
          <w:lang w:val="en-US"/>
          <w14:ligatures w14:val="none"/>
        </w:rPr>
        <w:t>of</w:t>
      </w:r>
      <w:r w:rsidRPr="00956925">
        <w:rPr>
          <w:rFonts w:eastAsia="Arial" w:cs="Arial"/>
          <w:color w:val="262526"/>
          <w:kern w:val="0"/>
          <w:sz w:val="22"/>
          <w:szCs w:val="22"/>
          <w:lang w:val="en-US"/>
          <w14:ligatures w14:val="none"/>
        </w:rPr>
        <w:t xml:space="preserve"> minutes</w:t>
      </w:r>
      <w:r w:rsidR="00956925" w:rsidRPr="00956925">
        <w:rPr>
          <w:rFonts w:eastAsia="Arial" w:cs="Arial"/>
          <w:color w:val="262526"/>
          <w:kern w:val="0"/>
          <w:sz w:val="22"/>
          <w:szCs w:val="22"/>
          <w:lang w:val="en-US"/>
          <w14:ligatures w14:val="none"/>
        </w:rPr>
        <w:t xml:space="preserve">, £15 for the second half hour and £20 for each half hour after. </w:t>
      </w:r>
    </w:p>
    <w:p w14:paraId="41404CC3" w14:textId="165FAF09" w:rsidR="00785741" w:rsidRPr="00956925" w:rsidRDefault="00785741" w:rsidP="003D001C">
      <w:pPr>
        <w:widowControl w:val="0"/>
        <w:numPr>
          <w:ilvl w:val="1"/>
          <w:numId w:val="5"/>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956925">
        <w:rPr>
          <w:rFonts w:eastAsia="Arial" w:cs="Arial"/>
          <w:color w:val="262526"/>
          <w:kern w:val="0"/>
          <w:sz w:val="22"/>
          <w:szCs w:val="22"/>
          <w:lang w:val="en-US"/>
          <w14:ligatures w14:val="none"/>
        </w:rPr>
        <w:t xml:space="preserve">No refund will be given for periods when children do not attend a session due to illness or holidays. </w:t>
      </w:r>
    </w:p>
    <w:p w14:paraId="1CD8FBBC" w14:textId="38833C20" w:rsidR="00785741" w:rsidRPr="008720D3" w:rsidRDefault="00785741" w:rsidP="00785741">
      <w:pPr>
        <w:widowControl w:val="0"/>
        <w:numPr>
          <w:ilvl w:val="1"/>
          <w:numId w:val="5"/>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Where your child is in receipt of funded early years entitlement and/or extended entitlement (additional 15 hours) the full weekly fee is payable during periods where the early years funding does not apply. We also ask for additional information recorded on your child's registration form that will assist HMRC in </w:t>
      </w:r>
      <w:proofErr w:type="gramStart"/>
      <w:r w:rsidRPr="008720D3">
        <w:rPr>
          <w:rFonts w:eastAsia="Arial" w:cs="Arial"/>
          <w:color w:val="262526"/>
          <w:kern w:val="0"/>
          <w:sz w:val="22"/>
          <w:szCs w:val="22"/>
          <w:lang w:val="en-US"/>
          <w14:ligatures w14:val="none"/>
        </w:rPr>
        <w:t>making a decision</w:t>
      </w:r>
      <w:proofErr w:type="gramEnd"/>
      <w:r w:rsidRPr="008720D3">
        <w:rPr>
          <w:rFonts w:eastAsia="Arial" w:cs="Arial"/>
          <w:color w:val="262526"/>
          <w:kern w:val="0"/>
          <w:sz w:val="22"/>
          <w:szCs w:val="22"/>
          <w:lang w:val="en-US"/>
          <w14:ligatures w14:val="none"/>
        </w:rPr>
        <w:t xml:space="preserve"> about eligibility for certain entitlements.</w:t>
      </w:r>
    </w:p>
    <w:p w14:paraId="00A8784E" w14:textId="1BE308FF" w:rsidR="00504AED" w:rsidRPr="008720D3" w:rsidRDefault="00504AED" w:rsidP="00785741">
      <w:pPr>
        <w:widowControl w:val="0"/>
        <w:numPr>
          <w:ilvl w:val="1"/>
          <w:numId w:val="5"/>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If the fees remain </w:t>
      </w:r>
      <w:proofErr w:type="gramStart"/>
      <w:r w:rsidRPr="008720D3">
        <w:rPr>
          <w:rFonts w:eastAsia="Arial" w:cs="Arial"/>
          <w:color w:val="262526"/>
          <w:kern w:val="0"/>
          <w:sz w:val="22"/>
          <w:szCs w:val="22"/>
          <w:lang w:val="en-US"/>
          <w14:ligatures w14:val="none"/>
        </w:rPr>
        <w:t>outstanding</w:t>
      </w:r>
      <w:proofErr w:type="gramEnd"/>
      <w:r w:rsidRPr="008720D3">
        <w:rPr>
          <w:rFonts w:eastAsia="Arial" w:cs="Arial"/>
          <w:color w:val="262526"/>
          <w:kern w:val="0"/>
          <w:sz w:val="22"/>
          <w:szCs w:val="22"/>
          <w:lang w:val="en-US"/>
          <w14:ligatures w14:val="none"/>
        </w:rPr>
        <w:t xml:space="preserve"> we will send you a reminder and </w:t>
      </w:r>
      <w:r w:rsidR="009F506B" w:rsidRPr="008720D3">
        <w:rPr>
          <w:rFonts w:eastAsia="Arial" w:cs="Arial"/>
          <w:color w:val="262526"/>
          <w:kern w:val="0"/>
          <w:sz w:val="22"/>
          <w:szCs w:val="22"/>
          <w:lang w:val="en-US"/>
          <w14:ligatures w14:val="none"/>
        </w:rPr>
        <w:t>endeavor</w:t>
      </w:r>
      <w:r w:rsidRPr="008720D3">
        <w:rPr>
          <w:rFonts w:eastAsia="Arial" w:cs="Arial"/>
          <w:color w:val="262526"/>
          <w:kern w:val="0"/>
          <w:sz w:val="22"/>
          <w:szCs w:val="22"/>
          <w:lang w:val="en-US"/>
          <w14:ligatures w14:val="none"/>
        </w:rPr>
        <w:t xml:space="preserve"> to </w:t>
      </w:r>
      <w:proofErr w:type="gramStart"/>
      <w:r w:rsidRPr="008720D3">
        <w:rPr>
          <w:rFonts w:eastAsia="Arial" w:cs="Arial"/>
          <w:color w:val="262526"/>
          <w:kern w:val="0"/>
          <w:sz w:val="22"/>
          <w:szCs w:val="22"/>
          <w:lang w:val="en-US"/>
          <w14:ligatures w14:val="none"/>
        </w:rPr>
        <w:t>agree</w:t>
      </w:r>
      <w:proofErr w:type="gramEnd"/>
      <w:r w:rsidRPr="008720D3">
        <w:rPr>
          <w:rFonts w:eastAsia="Arial" w:cs="Arial"/>
          <w:color w:val="262526"/>
          <w:kern w:val="0"/>
          <w:sz w:val="22"/>
          <w:szCs w:val="22"/>
          <w:lang w:val="en-US"/>
          <w14:ligatures w14:val="none"/>
        </w:rPr>
        <w:t xml:space="preserve"> a payment plan. If after the first reminder, no communication is forthcoming, we will send out a further 2 reminders </w:t>
      </w:r>
      <w:proofErr w:type="gramStart"/>
      <w:r w:rsidR="00A80E55" w:rsidRPr="008720D3">
        <w:rPr>
          <w:rFonts w:eastAsia="Arial" w:cs="Arial"/>
          <w:color w:val="262526"/>
          <w:kern w:val="0"/>
          <w:sz w:val="22"/>
          <w:szCs w:val="22"/>
          <w:lang w:val="en-US"/>
          <w14:ligatures w14:val="none"/>
        </w:rPr>
        <w:t>and</w:t>
      </w:r>
      <w:proofErr w:type="gramEnd"/>
      <w:r w:rsidRPr="008720D3">
        <w:rPr>
          <w:rFonts w:eastAsia="Arial" w:cs="Arial"/>
          <w:color w:val="262526"/>
          <w:kern w:val="0"/>
          <w:sz w:val="22"/>
          <w:szCs w:val="22"/>
          <w:lang w:val="en-US"/>
          <w14:ligatures w14:val="none"/>
        </w:rPr>
        <w:t xml:space="preserve"> an opportunity to arrange a meeting. If after the 3</w:t>
      </w:r>
      <w:r w:rsidRPr="008720D3">
        <w:rPr>
          <w:rFonts w:eastAsia="Arial" w:cs="Arial"/>
          <w:color w:val="262526"/>
          <w:kern w:val="0"/>
          <w:sz w:val="22"/>
          <w:szCs w:val="22"/>
          <w:vertAlign w:val="superscript"/>
          <w:lang w:val="en-US"/>
          <w14:ligatures w14:val="none"/>
        </w:rPr>
        <w:t>rd</w:t>
      </w:r>
      <w:r w:rsidRPr="008720D3">
        <w:rPr>
          <w:rFonts w:eastAsia="Arial" w:cs="Arial"/>
          <w:color w:val="262526"/>
          <w:kern w:val="0"/>
          <w:sz w:val="22"/>
          <w:szCs w:val="22"/>
          <w:lang w:val="en-US"/>
          <w14:ligatures w14:val="none"/>
        </w:rPr>
        <w:t xml:space="preserve"> reminder, no communication is forthcoming, we will seek a settlement via the small claims court. </w:t>
      </w:r>
    </w:p>
    <w:p w14:paraId="351A6F5B" w14:textId="35057780" w:rsidR="00785741" w:rsidRPr="008720D3" w:rsidRDefault="00785741" w:rsidP="007754BE">
      <w:pPr>
        <w:pStyle w:val="ListParagraph"/>
        <w:widowControl w:val="0"/>
        <w:numPr>
          <w:ilvl w:val="0"/>
          <w:numId w:val="9"/>
        </w:numPr>
        <w:tabs>
          <w:tab w:val="left" w:pos="673"/>
          <w:tab w:val="left" w:pos="674"/>
        </w:tabs>
        <w:autoSpaceDE w:val="0"/>
        <w:autoSpaceDN w:val="0"/>
        <w:spacing w:before="120" w:after="120" w:line="360" w:lineRule="auto"/>
        <w:jc w:val="both"/>
        <w:outlineLvl w:val="0"/>
        <w:rPr>
          <w:rFonts w:eastAsia="Arial" w:cs="Arial"/>
          <w:b/>
          <w:bCs/>
          <w:color w:val="262526"/>
          <w:kern w:val="0"/>
          <w:sz w:val="22"/>
          <w:szCs w:val="22"/>
          <w:lang w:val="en-US"/>
          <w14:ligatures w14:val="none"/>
        </w:rPr>
      </w:pPr>
      <w:r w:rsidRPr="008720D3">
        <w:rPr>
          <w:rFonts w:eastAsia="Arial" w:cs="Arial"/>
          <w:b/>
          <w:bCs/>
          <w:color w:val="262526"/>
          <w:kern w:val="0"/>
          <w:sz w:val="22"/>
          <w:szCs w:val="22"/>
          <w:lang w:val="en-US"/>
          <w14:ligatures w14:val="none"/>
        </w:rPr>
        <w:t>Termination of the Agreement</w:t>
      </w:r>
    </w:p>
    <w:p w14:paraId="522ECEA0" w14:textId="04FCD7BB" w:rsidR="00785741" w:rsidRPr="00DA0C54" w:rsidRDefault="00785741" w:rsidP="00DA0C54">
      <w:pPr>
        <w:pStyle w:val="ListParagraph"/>
        <w:widowControl w:val="0"/>
        <w:numPr>
          <w:ilvl w:val="1"/>
          <w:numId w:val="9"/>
        </w:numPr>
        <w:tabs>
          <w:tab w:val="left" w:pos="668"/>
          <w:tab w:val="left" w:pos="669"/>
        </w:tabs>
        <w:autoSpaceDE w:val="0"/>
        <w:autoSpaceDN w:val="0"/>
        <w:spacing w:before="120" w:after="120" w:line="360" w:lineRule="auto"/>
        <w:jc w:val="both"/>
        <w:rPr>
          <w:rFonts w:eastAsia="Arial" w:cs="Arial"/>
          <w:color w:val="262526"/>
          <w:kern w:val="0"/>
          <w:sz w:val="22"/>
          <w:szCs w:val="22"/>
          <w:lang w:val="en-US"/>
          <w14:ligatures w14:val="none"/>
        </w:rPr>
      </w:pPr>
      <w:r w:rsidRPr="00DA0C54">
        <w:rPr>
          <w:rFonts w:eastAsia="Arial" w:cs="Arial"/>
          <w:color w:val="262526"/>
          <w:kern w:val="0"/>
          <w:sz w:val="22"/>
          <w:szCs w:val="22"/>
          <w:lang w:val="en-US"/>
          <w14:ligatures w14:val="none"/>
        </w:rPr>
        <w:t xml:space="preserve">You may end this Agreement at any time, by giving us at least </w:t>
      </w:r>
      <w:r w:rsidR="00802D90" w:rsidRPr="00DA0C54">
        <w:rPr>
          <w:rFonts w:eastAsia="Arial" w:cs="Arial"/>
          <w:color w:val="262526"/>
          <w:kern w:val="0"/>
          <w:sz w:val="22"/>
          <w:szCs w:val="22"/>
          <w:lang w:val="en-US"/>
          <w14:ligatures w14:val="none"/>
        </w:rPr>
        <w:t xml:space="preserve">4 </w:t>
      </w:r>
      <w:r w:rsidR="00A80E55" w:rsidRPr="00DA0C54">
        <w:rPr>
          <w:rFonts w:eastAsia="Arial" w:cs="Arial"/>
          <w:color w:val="262526"/>
          <w:kern w:val="0"/>
          <w:sz w:val="22"/>
          <w:szCs w:val="22"/>
          <w:lang w:val="en-US"/>
          <w14:ligatures w14:val="none"/>
        </w:rPr>
        <w:t>weeks’ notice</w:t>
      </w:r>
      <w:r w:rsidRPr="00DA0C54">
        <w:rPr>
          <w:rFonts w:eastAsia="Arial" w:cs="Arial"/>
          <w:color w:val="262526"/>
          <w:kern w:val="0"/>
          <w:sz w:val="22"/>
          <w:szCs w:val="22"/>
          <w:lang w:val="en-US"/>
          <w14:ligatures w14:val="none"/>
        </w:rPr>
        <w:t>.</w:t>
      </w:r>
    </w:p>
    <w:p w14:paraId="68B9A9ED" w14:textId="4D691CB7" w:rsidR="00785741" w:rsidRPr="00C36A18" w:rsidRDefault="00785741" w:rsidP="00C36A18">
      <w:pPr>
        <w:pStyle w:val="ListParagraph"/>
        <w:widowControl w:val="0"/>
        <w:numPr>
          <w:ilvl w:val="1"/>
          <w:numId w:val="9"/>
        </w:numPr>
        <w:tabs>
          <w:tab w:val="left" w:pos="673"/>
          <w:tab w:val="left" w:pos="674"/>
        </w:tabs>
        <w:autoSpaceDE w:val="0"/>
        <w:autoSpaceDN w:val="0"/>
        <w:spacing w:before="120" w:after="120" w:line="360" w:lineRule="auto"/>
        <w:jc w:val="both"/>
        <w:rPr>
          <w:rFonts w:eastAsia="Arial" w:cs="Arial"/>
          <w:color w:val="262526"/>
          <w:kern w:val="0"/>
          <w:sz w:val="22"/>
          <w:szCs w:val="22"/>
          <w:lang w:val="en-US"/>
          <w14:ligatures w14:val="none"/>
        </w:rPr>
      </w:pPr>
      <w:r w:rsidRPr="00C36A18">
        <w:rPr>
          <w:rFonts w:eastAsia="Arial" w:cs="Arial"/>
          <w:color w:val="262526"/>
          <w:kern w:val="0"/>
          <w:sz w:val="22"/>
          <w:szCs w:val="22"/>
          <w:lang w:val="en-US"/>
          <w14:ligatures w14:val="none"/>
        </w:rPr>
        <w:t>We may immediately end this Agreement if:</w:t>
      </w:r>
    </w:p>
    <w:p w14:paraId="35B8CA81" w14:textId="33C95DCE" w:rsidR="00785741" w:rsidRPr="008720D3" w:rsidRDefault="00C36A18" w:rsidP="00C36A18">
      <w:pPr>
        <w:widowControl w:val="0"/>
        <w:tabs>
          <w:tab w:val="left" w:pos="1546"/>
          <w:tab w:val="left" w:pos="1547"/>
        </w:tabs>
        <w:autoSpaceDE w:val="0"/>
        <w:autoSpaceDN w:val="0"/>
        <w:spacing w:before="120" w:after="120" w:line="360" w:lineRule="auto"/>
        <w:jc w:val="both"/>
        <w:rPr>
          <w:rFonts w:eastAsia="Arial" w:cs="Arial"/>
          <w:kern w:val="0"/>
          <w:sz w:val="22"/>
          <w:szCs w:val="22"/>
          <w:lang w:val="en-US"/>
          <w14:ligatures w14:val="none"/>
        </w:rPr>
      </w:pPr>
      <w:r>
        <w:rPr>
          <w:rFonts w:eastAsia="Arial" w:cs="Arial"/>
          <w:color w:val="262526"/>
          <w:kern w:val="0"/>
          <w:sz w:val="22"/>
          <w:szCs w:val="22"/>
          <w:lang w:val="en-US"/>
          <w14:ligatures w14:val="none"/>
        </w:rPr>
        <w:lastRenderedPageBreak/>
        <w:t xml:space="preserve">4..2a </w:t>
      </w:r>
      <w:r w:rsidR="00785741" w:rsidRPr="008720D3">
        <w:rPr>
          <w:rFonts w:eastAsia="Arial" w:cs="Arial"/>
          <w:color w:val="262526"/>
          <w:kern w:val="0"/>
          <w:sz w:val="22"/>
          <w:szCs w:val="22"/>
          <w:lang w:val="en-US"/>
          <w14:ligatures w14:val="none"/>
        </w:rPr>
        <w:t>You fail to pay your fees.</w:t>
      </w:r>
    </w:p>
    <w:p w14:paraId="0D3D95CD" w14:textId="7BAFD20F" w:rsidR="00785741" w:rsidRPr="008720D3" w:rsidRDefault="00C36A18" w:rsidP="00C36A18">
      <w:pPr>
        <w:widowControl w:val="0"/>
        <w:tabs>
          <w:tab w:val="left" w:pos="1542"/>
          <w:tab w:val="left" w:pos="1544"/>
        </w:tabs>
        <w:autoSpaceDE w:val="0"/>
        <w:autoSpaceDN w:val="0"/>
        <w:spacing w:before="120" w:after="120" w:line="360" w:lineRule="auto"/>
        <w:jc w:val="both"/>
        <w:rPr>
          <w:rFonts w:eastAsia="Arial" w:cs="Arial"/>
          <w:kern w:val="0"/>
          <w:sz w:val="22"/>
          <w:szCs w:val="22"/>
          <w:lang w:val="en-US"/>
          <w14:ligatures w14:val="none"/>
        </w:rPr>
      </w:pPr>
      <w:r>
        <w:rPr>
          <w:rFonts w:eastAsia="Arial" w:cs="Arial"/>
          <w:color w:val="262526"/>
          <w:kern w:val="0"/>
          <w:sz w:val="22"/>
          <w:szCs w:val="22"/>
          <w:lang w:val="en-US"/>
          <w14:ligatures w14:val="none"/>
        </w:rPr>
        <w:t xml:space="preserve">4.2b </w:t>
      </w:r>
      <w:r w:rsidR="00785741" w:rsidRPr="008720D3">
        <w:rPr>
          <w:rFonts w:eastAsia="Arial" w:cs="Arial"/>
          <w:color w:val="262526"/>
          <w:kern w:val="0"/>
          <w:sz w:val="22"/>
          <w:szCs w:val="22"/>
          <w:lang w:val="en-US"/>
          <w14:ligatures w14:val="none"/>
        </w:rPr>
        <w:t xml:space="preserve">You breach any of your obligations under the Agreement and you have not or cannot put right that breach within a reasonable </w:t>
      </w:r>
      <w:proofErr w:type="gramStart"/>
      <w:r w:rsidR="00785741" w:rsidRPr="008720D3">
        <w:rPr>
          <w:rFonts w:eastAsia="Arial" w:cs="Arial"/>
          <w:color w:val="262526"/>
          <w:kern w:val="0"/>
          <w:sz w:val="22"/>
          <w:szCs w:val="22"/>
          <w:lang w:val="en-US"/>
          <w14:ligatures w14:val="none"/>
        </w:rPr>
        <w:t>period of time</w:t>
      </w:r>
      <w:proofErr w:type="gramEnd"/>
      <w:r w:rsidR="00785741" w:rsidRPr="008720D3">
        <w:rPr>
          <w:rFonts w:eastAsia="Arial" w:cs="Arial"/>
          <w:color w:val="262526"/>
          <w:kern w:val="0"/>
          <w:sz w:val="22"/>
          <w:szCs w:val="22"/>
          <w:lang w:val="en-US"/>
          <w14:ligatures w14:val="none"/>
        </w:rPr>
        <w:t>.</w:t>
      </w:r>
    </w:p>
    <w:p w14:paraId="0EA89246" w14:textId="32B51F9F" w:rsidR="00785741" w:rsidRPr="008720D3" w:rsidRDefault="00C36A18" w:rsidP="00C36A18">
      <w:pPr>
        <w:widowControl w:val="0"/>
        <w:tabs>
          <w:tab w:val="left" w:pos="1542"/>
          <w:tab w:val="left" w:pos="1544"/>
        </w:tabs>
        <w:autoSpaceDE w:val="0"/>
        <w:autoSpaceDN w:val="0"/>
        <w:spacing w:before="120" w:after="120" w:line="360" w:lineRule="auto"/>
        <w:jc w:val="both"/>
        <w:rPr>
          <w:rFonts w:eastAsia="Arial" w:cs="Arial"/>
          <w:kern w:val="0"/>
          <w:sz w:val="22"/>
          <w:szCs w:val="22"/>
          <w:lang w:val="en-US"/>
          <w14:ligatures w14:val="none"/>
        </w:rPr>
      </w:pPr>
      <w:r>
        <w:rPr>
          <w:rFonts w:eastAsia="Arial" w:cs="Arial"/>
          <w:color w:val="262526"/>
          <w:kern w:val="0"/>
          <w:sz w:val="22"/>
          <w:szCs w:val="22"/>
          <w:lang w:val="en-US"/>
          <w14:ligatures w14:val="none"/>
        </w:rPr>
        <w:t xml:space="preserve">4.2c </w:t>
      </w:r>
      <w:r w:rsidR="00785741" w:rsidRPr="008720D3">
        <w:rPr>
          <w:rFonts w:eastAsia="Arial" w:cs="Arial"/>
          <w:color w:val="262526"/>
          <w:kern w:val="0"/>
          <w:sz w:val="22"/>
          <w:szCs w:val="22"/>
          <w:lang w:val="en-US"/>
          <w14:ligatures w14:val="none"/>
        </w:rPr>
        <w:t>You behave unacceptably; we do not tolerate any physical or verbal abuse or threats towards staff or other parents.</w:t>
      </w:r>
    </w:p>
    <w:p w14:paraId="74002EC4" w14:textId="03ABE80A" w:rsidR="00785741" w:rsidRPr="00C36A18" w:rsidRDefault="00C36A18" w:rsidP="00C36A18">
      <w:pPr>
        <w:widowControl w:val="0"/>
        <w:tabs>
          <w:tab w:val="left" w:pos="1546"/>
          <w:tab w:val="left" w:pos="1547"/>
        </w:tabs>
        <w:autoSpaceDE w:val="0"/>
        <w:autoSpaceDN w:val="0"/>
        <w:spacing w:before="120" w:after="120" w:line="360" w:lineRule="auto"/>
        <w:jc w:val="both"/>
        <w:rPr>
          <w:rFonts w:eastAsia="Arial" w:cs="Arial"/>
          <w:kern w:val="0"/>
          <w:sz w:val="22"/>
          <w:szCs w:val="22"/>
          <w:lang w:val="en-US"/>
          <w14:ligatures w14:val="none"/>
        </w:rPr>
      </w:pPr>
      <w:r>
        <w:rPr>
          <w:rFonts w:eastAsia="Arial" w:cs="Arial"/>
          <w:color w:val="262526"/>
          <w:kern w:val="0"/>
          <w:sz w:val="22"/>
          <w:szCs w:val="22"/>
          <w:lang w:val="en-US"/>
          <w14:ligatures w14:val="none"/>
        </w:rPr>
        <w:t xml:space="preserve">4.2d </w:t>
      </w:r>
      <w:r w:rsidR="00785741" w:rsidRPr="00C36A18">
        <w:rPr>
          <w:rFonts w:eastAsia="Arial" w:cs="Arial"/>
          <w:color w:val="262526"/>
          <w:kern w:val="0"/>
          <w:sz w:val="22"/>
          <w:szCs w:val="22"/>
          <w:lang w:val="en-US"/>
          <w14:ligatures w14:val="none"/>
        </w:rPr>
        <w:t>We take the decision to close. We will give you as much notice as possible in the event of such a decision.</w:t>
      </w:r>
    </w:p>
    <w:p w14:paraId="460EFCE7" w14:textId="196B57CA" w:rsidR="00785741" w:rsidRPr="00C36A18" w:rsidRDefault="00C36A18" w:rsidP="00C36A18">
      <w:pPr>
        <w:widowControl w:val="0"/>
        <w:tabs>
          <w:tab w:val="left" w:pos="671"/>
          <w:tab w:val="left" w:pos="672"/>
        </w:tabs>
        <w:autoSpaceDE w:val="0"/>
        <w:autoSpaceDN w:val="0"/>
        <w:spacing w:before="120" w:after="120" w:line="360" w:lineRule="auto"/>
        <w:jc w:val="both"/>
        <w:rPr>
          <w:rFonts w:eastAsia="Arial" w:cs="Arial"/>
          <w:color w:val="262526"/>
          <w:kern w:val="0"/>
          <w:sz w:val="22"/>
          <w:szCs w:val="22"/>
          <w:lang w:val="en-US"/>
          <w14:ligatures w14:val="none"/>
        </w:rPr>
      </w:pPr>
      <w:r>
        <w:rPr>
          <w:rFonts w:eastAsia="Arial" w:cs="Arial"/>
          <w:color w:val="262526"/>
          <w:kern w:val="0"/>
          <w:sz w:val="22"/>
          <w:szCs w:val="22"/>
          <w:lang w:val="en-US"/>
          <w14:ligatures w14:val="none"/>
        </w:rPr>
        <w:t xml:space="preserve">4.2e </w:t>
      </w:r>
      <w:r w:rsidR="00785741" w:rsidRPr="00C36A18">
        <w:rPr>
          <w:rFonts w:eastAsia="Arial" w:cs="Arial"/>
          <w:color w:val="262526"/>
          <w:kern w:val="0"/>
          <w:sz w:val="22"/>
          <w:szCs w:val="22"/>
          <w:lang w:val="en-US"/>
          <w14:ligatures w14:val="none"/>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80912BE" w14:textId="328D0EFC" w:rsidR="00785741" w:rsidRPr="00C36A18" w:rsidRDefault="00785741" w:rsidP="00C36A18">
      <w:pPr>
        <w:pStyle w:val="ListParagraph"/>
        <w:widowControl w:val="0"/>
        <w:numPr>
          <w:ilvl w:val="1"/>
          <w:numId w:val="9"/>
        </w:numPr>
        <w:tabs>
          <w:tab w:val="left" w:pos="668"/>
          <w:tab w:val="left" w:pos="669"/>
        </w:tabs>
        <w:autoSpaceDE w:val="0"/>
        <w:autoSpaceDN w:val="0"/>
        <w:spacing w:before="120" w:after="120" w:line="360" w:lineRule="auto"/>
        <w:jc w:val="both"/>
        <w:rPr>
          <w:rFonts w:eastAsia="Arial" w:cs="Arial"/>
          <w:color w:val="262526"/>
          <w:kern w:val="0"/>
          <w:sz w:val="22"/>
          <w:szCs w:val="22"/>
          <w:lang w:val="en-US"/>
          <w14:ligatures w14:val="none"/>
        </w:rPr>
      </w:pPr>
      <w:r w:rsidRPr="00C36A18">
        <w:rPr>
          <w:rFonts w:eastAsia="Arial" w:cs="Arial"/>
          <w:color w:val="262526"/>
          <w:kern w:val="0"/>
          <w:sz w:val="22"/>
          <w:szCs w:val="22"/>
          <w:lang w:val="en-US"/>
          <w14:ligatures w14:val="none"/>
        </w:rPr>
        <w:t>You may end this Agreement if we have breached any of our obligations under this Agreement and we have not or cannot put right that breach in a reasonable period after you draw it to our attention.</w:t>
      </w:r>
    </w:p>
    <w:p w14:paraId="1F20E149" w14:textId="403A1EDE" w:rsidR="00785741" w:rsidRPr="00C36A18" w:rsidRDefault="00785741" w:rsidP="00C36A18">
      <w:pPr>
        <w:pStyle w:val="ListParagraph"/>
        <w:widowControl w:val="0"/>
        <w:numPr>
          <w:ilvl w:val="0"/>
          <w:numId w:val="12"/>
        </w:numPr>
        <w:tabs>
          <w:tab w:val="left" w:pos="673"/>
          <w:tab w:val="left" w:pos="674"/>
        </w:tabs>
        <w:autoSpaceDE w:val="0"/>
        <w:autoSpaceDN w:val="0"/>
        <w:spacing w:before="120" w:after="120" w:line="360" w:lineRule="auto"/>
        <w:jc w:val="both"/>
        <w:outlineLvl w:val="0"/>
        <w:rPr>
          <w:rFonts w:eastAsia="Arial" w:cs="Arial"/>
          <w:b/>
          <w:bCs/>
          <w:color w:val="262526"/>
          <w:kern w:val="0"/>
          <w:sz w:val="22"/>
          <w:szCs w:val="22"/>
          <w:lang w:val="en-US"/>
          <w14:ligatures w14:val="none"/>
        </w:rPr>
      </w:pPr>
      <w:r w:rsidRPr="00C36A18">
        <w:rPr>
          <w:rFonts w:eastAsia="Arial" w:cs="Arial"/>
          <w:b/>
          <w:bCs/>
          <w:color w:val="262526"/>
          <w:kern w:val="0"/>
          <w:sz w:val="22"/>
          <w:szCs w:val="22"/>
          <w:lang w:val="en-US"/>
          <w14:ligatures w14:val="none"/>
        </w:rPr>
        <w:t>General</w:t>
      </w:r>
    </w:p>
    <w:p w14:paraId="4B6F7454" w14:textId="27787A9D" w:rsidR="00785741" w:rsidRPr="00C36A18" w:rsidRDefault="00785741" w:rsidP="00C36A18">
      <w:pPr>
        <w:pStyle w:val="ListParagraph"/>
        <w:widowControl w:val="0"/>
        <w:numPr>
          <w:ilvl w:val="1"/>
          <w:numId w:val="13"/>
        </w:numPr>
        <w:tabs>
          <w:tab w:val="left" w:pos="671"/>
          <w:tab w:val="left" w:pos="672"/>
        </w:tabs>
        <w:autoSpaceDE w:val="0"/>
        <w:autoSpaceDN w:val="0"/>
        <w:spacing w:before="120" w:after="120" w:line="360" w:lineRule="auto"/>
        <w:jc w:val="both"/>
        <w:rPr>
          <w:rFonts w:eastAsia="Arial" w:cs="Arial"/>
          <w:color w:val="262526"/>
          <w:kern w:val="0"/>
          <w:sz w:val="22"/>
          <w:szCs w:val="22"/>
          <w:lang w:val="en-US"/>
          <w14:ligatures w14:val="none"/>
        </w:rPr>
      </w:pPr>
      <w:r w:rsidRPr="00C36A18">
        <w:rPr>
          <w:rFonts w:eastAsia="Arial" w:cs="Arial"/>
          <w:color w:val="262526"/>
          <w:kern w:val="0"/>
          <w:sz w:val="22"/>
          <w:szCs w:val="22"/>
          <w:lang w:val="en-US"/>
          <w14:ligatures w14:val="none"/>
        </w:rPr>
        <w:t xml:space="preserve">If we close or take the decision to close due to events or circumstances beyond our control such as extreme weather conditions, </w:t>
      </w:r>
      <w:r w:rsidR="003D001C" w:rsidRPr="00C36A18">
        <w:rPr>
          <w:rFonts w:eastAsia="Arial" w:cs="Arial"/>
          <w:color w:val="262526"/>
          <w:kern w:val="0"/>
          <w:sz w:val="22"/>
          <w:szCs w:val="22"/>
          <w:lang w:val="en-US"/>
          <w14:ligatures w14:val="none"/>
        </w:rPr>
        <w:t xml:space="preserve">we will not charge non funded fees, however we will not be able to allocate alternative funded days for funded children affected by the closure. </w:t>
      </w:r>
    </w:p>
    <w:p w14:paraId="0DCE86F2" w14:textId="5EF19795" w:rsidR="00785741" w:rsidRPr="00C36A18" w:rsidRDefault="00785741" w:rsidP="00C36A18">
      <w:pPr>
        <w:pStyle w:val="ListParagraph"/>
        <w:widowControl w:val="0"/>
        <w:numPr>
          <w:ilvl w:val="1"/>
          <w:numId w:val="13"/>
        </w:numPr>
        <w:tabs>
          <w:tab w:val="left" w:pos="671"/>
          <w:tab w:val="left" w:pos="672"/>
        </w:tabs>
        <w:autoSpaceDE w:val="0"/>
        <w:autoSpaceDN w:val="0"/>
        <w:spacing w:before="120" w:after="120" w:line="360" w:lineRule="auto"/>
        <w:jc w:val="both"/>
        <w:rPr>
          <w:rFonts w:eastAsia="Arial" w:cs="Arial"/>
          <w:color w:val="262526"/>
          <w:kern w:val="0"/>
          <w:sz w:val="22"/>
          <w:szCs w:val="22"/>
          <w:lang w:val="en-US"/>
          <w14:ligatures w14:val="none"/>
        </w:rPr>
      </w:pPr>
      <w:r w:rsidRPr="00C36A18">
        <w:rPr>
          <w:rFonts w:eastAsia="Arial" w:cs="Arial"/>
          <w:color w:val="262526"/>
          <w:kern w:val="0"/>
          <w:sz w:val="22"/>
          <w:szCs w:val="22"/>
          <w:lang w:val="en-US"/>
          <w14:ligatures w14:val="none"/>
        </w:rPr>
        <w:t>If you have any concerns about the childcare and early education 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471BAFE1" w14:textId="181D8FDE" w:rsidR="00785741" w:rsidRPr="00C36A18" w:rsidRDefault="00785741" w:rsidP="00C36A18">
      <w:pPr>
        <w:pStyle w:val="ListParagraph"/>
        <w:widowControl w:val="0"/>
        <w:numPr>
          <w:ilvl w:val="1"/>
          <w:numId w:val="13"/>
        </w:numPr>
        <w:tabs>
          <w:tab w:val="left" w:pos="671"/>
          <w:tab w:val="left" w:pos="672"/>
        </w:tabs>
        <w:autoSpaceDE w:val="0"/>
        <w:autoSpaceDN w:val="0"/>
        <w:spacing w:before="120" w:after="120" w:line="360" w:lineRule="auto"/>
        <w:jc w:val="both"/>
        <w:rPr>
          <w:rFonts w:eastAsia="Arial" w:cs="Arial"/>
          <w:color w:val="262526"/>
          <w:kern w:val="0"/>
          <w:sz w:val="22"/>
          <w:szCs w:val="22"/>
          <w:lang w:val="en-US"/>
          <w14:ligatures w14:val="none"/>
        </w:rPr>
      </w:pPr>
      <w:r w:rsidRPr="00C36A18">
        <w:rPr>
          <w:rFonts w:eastAsia="Arial" w:cs="Arial"/>
          <w:color w:val="262526"/>
          <w:kern w:val="0"/>
          <w:sz w:val="22"/>
          <w:szCs w:val="22"/>
          <w:lang w:val="en-US"/>
          <w14:ligatures w14:val="none"/>
        </w:rPr>
        <w:t xml:space="preserve">From time to </w:t>
      </w:r>
      <w:proofErr w:type="gramStart"/>
      <w:r w:rsidRPr="00C36A18">
        <w:rPr>
          <w:rFonts w:eastAsia="Arial" w:cs="Arial"/>
          <w:color w:val="262526"/>
          <w:kern w:val="0"/>
          <w:sz w:val="22"/>
          <w:szCs w:val="22"/>
          <w:lang w:val="en-US"/>
          <w14:ligatures w14:val="none"/>
        </w:rPr>
        <w:t>time</w:t>
      </w:r>
      <w:proofErr w:type="gramEnd"/>
      <w:r w:rsidRPr="00C36A18">
        <w:rPr>
          <w:rFonts w:eastAsia="Arial" w:cs="Arial"/>
          <w:color w:val="262526"/>
          <w:kern w:val="0"/>
          <w:sz w:val="22"/>
          <w:szCs w:val="22"/>
          <w:lang w:val="en-US"/>
          <w14:ligatures w14:val="none"/>
        </w:rPr>
        <w:t xml:space="preserve"> we may take images or video of the children who attend. These images or </w:t>
      </w:r>
      <w:proofErr w:type="gramStart"/>
      <w:r w:rsidRPr="00C36A18">
        <w:rPr>
          <w:rFonts w:eastAsia="Arial" w:cs="Arial"/>
          <w:color w:val="262526"/>
          <w:kern w:val="0"/>
          <w:sz w:val="22"/>
          <w:szCs w:val="22"/>
          <w:lang w:val="en-US"/>
          <w14:ligatures w14:val="none"/>
        </w:rPr>
        <w:t>video</w:t>
      </w:r>
      <w:proofErr w:type="gramEnd"/>
      <w:r w:rsidRPr="00C36A18">
        <w:rPr>
          <w:rFonts w:eastAsia="Arial" w:cs="Arial"/>
          <w:color w:val="262526"/>
          <w:kern w:val="0"/>
          <w:sz w:val="22"/>
          <w:szCs w:val="22"/>
          <w:lang w:val="en-US"/>
          <w14:ligatures w14:val="none"/>
        </w:rPr>
        <w:t xml:space="preserve"> may be used by the setting for promotional purposes. If you do not wish your child to be included in these images or videos, you should record this </w:t>
      </w:r>
      <w:r w:rsidR="00504AED" w:rsidRPr="00C36A18">
        <w:rPr>
          <w:rFonts w:eastAsia="Arial" w:cs="Arial"/>
          <w:color w:val="262526"/>
          <w:kern w:val="0"/>
          <w:sz w:val="22"/>
          <w:szCs w:val="22"/>
          <w:lang w:val="en-US"/>
          <w14:ligatures w14:val="none"/>
        </w:rPr>
        <w:t xml:space="preserve">on </w:t>
      </w:r>
      <w:r w:rsidR="003601D5" w:rsidRPr="00C36A18">
        <w:rPr>
          <w:rFonts w:eastAsia="Arial" w:cs="Arial"/>
          <w:color w:val="262526"/>
          <w:kern w:val="0"/>
          <w:sz w:val="22"/>
          <w:szCs w:val="22"/>
          <w:lang w:val="en-US"/>
          <w14:ligatures w14:val="none"/>
        </w:rPr>
        <w:t xml:space="preserve">the permissions </w:t>
      </w:r>
      <w:proofErr w:type="gramStart"/>
      <w:r w:rsidR="003601D5" w:rsidRPr="00C36A18">
        <w:rPr>
          <w:rFonts w:eastAsia="Arial" w:cs="Arial"/>
          <w:color w:val="262526"/>
          <w:kern w:val="0"/>
          <w:sz w:val="22"/>
          <w:szCs w:val="22"/>
          <w:lang w:val="en-US"/>
          <w14:ligatures w14:val="none"/>
        </w:rPr>
        <w:t>on</w:t>
      </w:r>
      <w:proofErr w:type="gramEnd"/>
      <w:r w:rsidR="003601D5" w:rsidRPr="00C36A18">
        <w:rPr>
          <w:rFonts w:eastAsia="Arial" w:cs="Arial"/>
          <w:color w:val="262526"/>
          <w:kern w:val="0"/>
          <w:sz w:val="22"/>
          <w:szCs w:val="22"/>
          <w:lang w:val="en-US"/>
          <w14:ligatures w14:val="none"/>
        </w:rPr>
        <w:t xml:space="preserve"> </w:t>
      </w:r>
      <w:r w:rsidR="00504AED" w:rsidRPr="00C36A18">
        <w:rPr>
          <w:rFonts w:eastAsia="Arial" w:cs="Arial"/>
          <w:color w:val="262526"/>
          <w:kern w:val="0"/>
          <w:sz w:val="22"/>
          <w:szCs w:val="22"/>
          <w:lang w:val="en-US"/>
          <w14:ligatures w14:val="none"/>
        </w:rPr>
        <w:t xml:space="preserve">FAMLY. </w:t>
      </w:r>
    </w:p>
    <w:p w14:paraId="3BC22515" w14:textId="590F2094" w:rsidR="00785741" w:rsidRPr="00C36A18" w:rsidRDefault="00785741" w:rsidP="00C36A18">
      <w:pPr>
        <w:pStyle w:val="ListParagraph"/>
        <w:widowControl w:val="0"/>
        <w:numPr>
          <w:ilvl w:val="1"/>
          <w:numId w:val="13"/>
        </w:numPr>
        <w:tabs>
          <w:tab w:val="left" w:pos="671"/>
          <w:tab w:val="left" w:pos="672"/>
        </w:tabs>
        <w:autoSpaceDE w:val="0"/>
        <w:autoSpaceDN w:val="0"/>
        <w:spacing w:before="120" w:after="120" w:line="360" w:lineRule="auto"/>
        <w:jc w:val="both"/>
        <w:rPr>
          <w:rFonts w:eastAsia="Arial" w:cs="Arial"/>
          <w:color w:val="262526"/>
          <w:kern w:val="0"/>
          <w:sz w:val="22"/>
          <w:szCs w:val="22"/>
          <w:lang w:val="en-US"/>
          <w14:ligatures w14:val="none"/>
        </w:rPr>
      </w:pPr>
      <w:r w:rsidRPr="00C36A18">
        <w:rPr>
          <w:rFonts w:eastAsia="Arial" w:cs="Arial"/>
          <w:color w:val="262526"/>
          <w:kern w:val="0"/>
          <w:sz w:val="22"/>
          <w:szCs w:val="22"/>
          <w:lang w:val="en-US"/>
          <w14:ligatures w14:val="none"/>
        </w:rPr>
        <w:t xml:space="preserve">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w:t>
      </w:r>
      <w:proofErr w:type="gramStart"/>
      <w:r w:rsidRPr="00C36A18">
        <w:rPr>
          <w:rFonts w:eastAsia="Arial" w:cs="Arial"/>
          <w:color w:val="262526"/>
          <w:kern w:val="0"/>
          <w:sz w:val="22"/>
          <w:szCs w:val="22"/>
          <w:lang w:val="en-US"/>
          <w14:ligatures w14:val="none"/>
        </w:rPr>
        <w:t>circumstances</w:t>
      </w:r>
      <w:proofErr w:type="gramEnd"/>
      <w:r w:rsidRPr="00C36A18">
        <w:rPr>
          <w:rFonts w:eastAsia="Arial" w:cs="Arial"/>
          <w:color w:val="262526"/>
          <w:kern w:val="0"/>
          <w:sz w:val="22"/>
          <w:szCs w:val="22"/>
          <w:lang w:val="en-US"/>
          <w14:ligatures w14:val="none"/>
        </w:rPr>
        <w:t xml:space="preserve"> override a refusal to give consent.</w:t>
      </w:r>
    </w:p>
    <w:p w14:paraId="221572F1" w14:textId="0FD1B05C" w:rsidR="00785741" w:rsidRPr="00252826" w:rsidRDefault="00785741" w:rsidP="00252826">
      <w:pPr>
        <w:pStyle w:val="ListParagraph"/>
        <w:widowControl w:val="0"/>
        <w:numPr>
          <w:ilvl w:val="1"/>
          <w:numId w:val="13"/>
        </w:numPr>
        <w:tabs>
          <w:tab w:val="left" w:pos="1146"/>
        </w:tabs>
        <w:autoSpaceDE w:val="0"/>
        <w:autoSpaceDN w:val="0"/>
        <w:spacing w:before="120" w:after="120" w:line="360" w:lineRule="auto"/>
        <w:jc w:val="both"/>
        <w:rPr>
          <w:rFonts w:eastAsia="Arial" w:cs="Arial"/>
          <w:kern w:val="0"/>
          <w:sz w:val="22"/>
          <w:szCs w:val="22"/>
          <w:lang w:val="en-US"/>
          <w14:ligatures w14:val="none"/>
        </w:rPr>
      </w:pPr>
      <w:r w:rsidRPr="00252826">
        <w:rPr>
          <w:rFonts w:eastAsia="Arial" w:cs="Arial"/>
          <w:color w:val="262526"/>
          <w:kern w:val="0"/>
          <w:sz w:val="22"/>
          <w:szCs w:val="22"/>
          <w:lang w:val="en-US"/>
          <w14:ligatures w14:val="none"/>
        </w:rPr>
        <w:t>You must avoid making any social media communications that could damage our business interests or reputation, even indirectly or link us to any political movement or agenda.</w:t>
      </w:r>
    </w:p>
    <w:p w14:paraId="2BE75900" w14:textId="77777777" w:rsidR="00785741" w:rsidRPr="008720D3" w:rsidRDefault="00785741" w:rsidP="00252826">
      <w:pPr>
        <w:widowControl w:val="0"/>
        <w:numPr>
          <w:ilvl w:val="1"/>
          <w:numId w:val="13"/>
        </w:numPr>
        <w:tabs>
          <w:tab w:val="left" w:pos="1143"/>
        </w:tabs>
        <w:autoSpaceDE w:val="0"/>
        <w:autoSpaceDN w:val="0"/>
        <w:spacing w:before="120" w:after="120" w:line="360" w:lineRule="auto"/>
        <w:jc w:val="both"/>
        <w:rPr>
          <w:rFonts w:eastAsia="Arial" w:cs="Arial"/>
          <w:kern w:val="0"/>
          <w:sz w:val="22"/>
          <w:szCs w:val="22"/>
          <w:lang w:val="en-US"/>
          <w14:ligatures w14:val="none"/>
        </w:rPr>
      </w:pPr>
      <w:r w:rsidRPr="008720D3">
        <w:rPr>
          <w:rFonts w:eastAsia="Arial" w:cs="Arial"/>
          <w:color w:val="262526"/>
          <w:kern w:val="0"/>
          <w:sz w:val="22"/>
          <w:szCs w:val="22"/>
          <w:lang w:val="en-US"/>
          <w14:ligatures w14:val="none"/>
        </w:rPr>
        <w:t xml:space="preserve">You must not use social media to defame or disparage us, our staff or any third party; to harass, bully or unlawfully discriminate against staff or third parties; to make false or misleading statements; or to impersonate staff members of the setting or other related third </w:t>
      </w:r>
      <w:r w:rsidRPr="008720D3">
        <w:rPr>
          <w:rFonts w:eastAsia="Arial" w:cs="Arial"/>
          <w:color w:val="262526"/>
          <w:kern w:val="0"/>
          <w:sz w:val="22"/>
          <w:szCs w:val="22"/>
          <w:lang w:val="en-US"/>
          <w14:ligatures w14:val="none"/>
        </w:rPr>
        <w:lastRenderedPageBreak/>
        <w:t>parties.</w:t>
      </w:r>
    </w:p>
    <w:p w14:paraId="654E197C" w14:textId="77777777" w:rsidR="00785741" w:rsidRPr="008720D3" w:rsidRDefault="00785741" w:rsidP="00C36A18">
      <w:pPr>
        <w:widowControl w:val="0"/>
        <w:numPr>
          <w:ilvl w:val="1"/>
          <w:numId w:val="13"/>
        </w:numPr>
        <w:tabs>
          <w:tab w:val="left" w:pos="670"/>
          <w:tab w:val="left" w:pos="671"/>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We reserve the right to vary the terms and conditions contained in this Agreement giving at least one month’s notice.</w:t>
      </w:r>
    </w:p>
    <w:p w14:paraId="003484A4" w14:textId="77777777" w:rsidR="00785741" w:rsidRPr="008720D3" w:rsidRDefault="00785741" w:rsidP="00C36A18">
      <w:pPr>
        <w:widowControl w:val="0"/>
        <w:numPr>
          <w:ilvl w:val="1"/>
          <w:numId w:val="13"/>
        </w:numPr>
        <w:tabs>
          <w:tab w:val="left" w:pos="667"/>
          <w:tab w:val="left" w:pos="668"/>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 xml:space="preserve">This Agreement contains the full and complete understanding between the parties and supersedes all prior arrangements and understanding whether written or oral </w:t>
      </w:r>
      <w:proofErr w:type="gramStart"/>
      <w:r w:rsidRPr="008720D3">
        <w:rPr>
          <w:rFonts w:eastAsia="Arial" w:cs="Arial"/>
          <w:color w:val="262526"/>
          <w:kern w:val="0"/>
          <w:sz w:val="22"/>
          <w:szCs w:val="22"/>
          <w:lang w:val="en-US"/>
          <w14:ligatures w14:val="none"/>
        </w:rPr>
        <w:t>relating to the subject of</w:t>
      </w:r>
      <w:proofErr w:type="gramEnd"/>
      <w:r w:rsidRPr="008720D3">
        <w:rPr>
          <w:rFonts w:eastAsia="Arial" w:cs="Arial"/>
          <w:color w:val="262526"/>
          <w:kern w:val="0"/>
          <w:sz w:val="22"/>
          <w:szCs w:val="22"/>
          <w:lang w:val="en-US"/>
          <w14:ligatures w14:val="none"/>
        </w:rPr>
        <w:t xml:space="preserve"> the Agreement except to the extent that we vary terms from time to time.</w:t>
      </w:r>
    </w:p>
    <w:p w14:paraId="79D12BD7" w14:textId="77777777" w:rsidR="00785741" w:rsidRPr="008720D3" w:rsidRDefault="00785741" w:rsidP="00C36A18">
      <w:pPr>
        <w:widowControl w:val="0"/>
        <w:numPr>
          <w:ilvl w:val="1"/>
          <w:numId w:val="13"/>
        </w:numPr>
        <w:tabs>
          <w:tab w:val="left" w:pos="671"/>
          <w:tab w:val="left" w:pos="672"/>
        </w:tabs>
        <w:autoSpaceDE w:val="0"/>
        <w:autoSpaceDN w:val="0"/>
        <w:spacing w:before="120" w:after="120" w:line="360" w:lineRule="auto"/>
        <w:ind w:left="680" w:hanging="680"/>
        <w:jc w:val="both"/>
        <w:rPr>
          <w:rFonts w:eastAsia="Arial" w:cs="Arial"/>
          <w:color w:val="262526"/>
          <w:kern w:val="0"/>
          <w:sz w:val="22"/>
          <w:szCs w:val="22"/>
          <w:lang w:val="en-US"/>
          <w14:ligatures w14:val="none"/>
        </w:rPr>
      </w:pPr>
      <w:r w:rsidRPr="008720D3">
        <w:rPr>
          <w:rFonts w:eastAsia="Arial" w:cs="Arial"/>
          <w:color w:val="262526"/>
          <w:kern w:val="0"/>
          <w:sz w:val="22"/>
          <w:szCs w:val="22"/>
          <w:lang w:val="en-US"/>
          <w14:ligatures w14:val="none"/>
        </w:rPr>
        <w:t>Acceptance of a place will be deemed as acceptance by you of these terms and conditions.</w:t>
      </w:r>
    </w:p>
    <w:p w14:paraId="688BD403" w14:textId="00101743" w:rsidR="00785741" w:rsidRPr="008720D3" w:rsidRDefault="00785741" w:rsidP="00785741">
      <w:pPr>
        <w:widowControl w:val="0"/>
        <w:autoSpaceDE w:val="0"/>
        <w:autoSpaceDN w:val="0"/>
        <w:spacing w:before="120" w:after="120" w:line="360" w:lineRule="auto"/>
        <w:ind w:left="680" w:hanging="680"/>
        <w:rPr>
          <w:rFonts w:eastAsia="Calibri" w:cs="Arial"/>
          <w:kern w:val="0"/>
          <w:sz w:val="22"/>
          <w:szCs w:val="22"/>
          <w14:ligatures w14:val="none"/>
        </w:rPr>
      </w:pPr>
      <w:r w:rsidRPr="008720D3">
        <w:rPr>
          <w:rFonts w:eastAsia="Calibri" w:cs="Arial"/>
          <w:color w:val="262526"/>
          <w:kern w:val="0"/>
          <w:sz w:val="22"/>
          <w:szCs w:val="22"/>
          <w14:ligatures w14:val="none"/>
        </w:rPr>
        <w:t xml:space="preserve">* For an illustrative example of the sessions you require, please discuss with </w:t>
      </w:r>
      <w:r w:rsidR="00252826">
        <w:rPr>
          <w:rFonts w:eastAsia="Calibri" w:cs="Arial"/>
          <w:color w:val="262526"/>
          <w:kern w:val="0"/>
          <w:sz w:val="22"/>
          <w:szCs w:val="22"/>
          <w14:ligatures w14:val="none"/>
        </w:rPr>
        <w:t>the</w:t>
      </w:r>
      <w:r w:rsidRPr="008720D3">
        <w:rPr>
          <w:rFonts w:eastAsia="Calibri" w:cs="Arial"/>
          <w:color w:val="262526"/>
          <w:kern w:val="0"/>
          <w:sz w:val="22"/>
          <w:szCs w:val="22"/>
          <w14:ligatures w14:val="none"/>
        </w:rPr>
        <w:t xml:space="preserve"> manager.</w:t>
      </w:r>
    </w:p>
    <w:tbl>
      <w:tblPr>
        <w:tblW w:w="5000" w:type="pct"/>
        <w:tblLook w:val="01E0" w:firstRow="1" w:lastRow="1" w:firstColumn="1" w:lastColumn="1" w:noHBand="0" w:noVBand="0"/>
      </w:tblPr>
      <w:tblGrid>
        <w:gridCol w:w="1190"/>
        <w:gridCol w:w="578"/>
        <w:gridCol w:w="4011"/>
        <w:gridCol w:w="747"/>
        <w:gridCol w:w="2500"/>
      </w:tblGrid>
      <w:tr w:rsidR="00785741" w:rsidRPr="008720D3" w14:paraId="4D512B79" w14:textId="77777777" w:rsidTr="003C263A">
        <w:tc>
          <w:tcPr>
            <w:tcW w:w="5000" w:type="pct"/>
            <w:gridSpan w:val="5"/>
          </w:tcPr>
          <w:p w14:paraId="57515785" w14:textId="77777777" w:rsidR="00785741" w:rsidRPr="008720D3" w:rsidRDefault="00785741" w:rsidP="00785741">
            <w:pPr>
              <w:autoSpaceDE w:val="0"/>
              <w:autoSpaceDN w:val="0"/>
              <w:adjustRightInd w:val="0"/>
              <w:spacing w:before="120" w:after="120" w:line="360" w:lineRule="auto"/>
              <w:jc w:val="both"/>
              <w:rPr>
                <w:rFonts w:eastAsia="ArialMT" w:cs="Arial"/>
                <w:b/>
                <w:kern w:val="0"/>
                <w:sz w:val="22"/>
                <w:szCs w:val="22"/>
                <w:lang w:val="en-US"/>
                <w14:ligatures w14:val="none"/>
              </w:rPr>
            </w:pPr>
            <w:r w:rsidRPr="008720D3">
              <w:rPr>
                <w:rFonts w:eastAsia="ArialMT" w:cs="Arial"/>
                <w:b/>
                <w:kern w:val="0"/>
                <w:sz w:val="22"/>
                <w:szCs w:val="22"/>
                <w:lang w:val="en-US"/>
                <w14:ligatures w14:val="none"/>
              </w:rPr>
              <w:t>Acceptance of our offer of a childcare and early education place</w:t>
            </w:r>
          </w:p>
          <w:p w14:paraId="669780C0" w14:textId="77777777" w:rsidR="00785741" w:rsidRPr="008720D3" w:rsidRDefault="00785741" w:rsidP="00785741">
            <w:pPr>
              <w:autoSpaceDE w:val="0"/>
              <w:autoSpaceDN w:val="0"/>
              <w:adjustRightInd w:val="0"/>
              <w:spacing w:before="120" w:after="120" w:line="360" w:lineRule="auto"/>
              <w:jc w:val="both"/>
              <w:rPr>
                <w:rFonts w:eastAsia="Calibri" w:cs="Arial"/>
                <w:kern w:val="0"/>
                <w:sz w:val="22"/>
                <w:szCs w:val="22"/>
                <w14:ligatures w14:val="none"/>
              </w:rPr>
            </w:pPr>
            <w:r w:rsidRPr="008720D3">
              <w:rPr>
                <w:rFonts w:eastAsia="ArialMT" w:cs="Arial"/>
                <w:kern w:val="0"/>
                <w:sz w:val="22"/>
                <w:szCs w:val="22"/>
                <w:lang w:val="en-US"/>
                <w14:ligatures w14:val="none"/>
              </w:rPr>
              <w:t xml:space="preserve">Please sign below to indicate that you have read and understood the above terms and conditions and to confirm your </w:t>
            </w:r>
            <w:proofErr w:type="gramStart"/>
            <w:r w:rsidRPr="008720D3">
              <w:rPr>
                <w:rFonts w:eastAsia="ArialMT" w:cs="Arial"/>
                <w:kern w:val="0"/>
                <w:sz w:val="22"/>
                <w:szCs w:val="22"/>
                <w:lang w:val="en-US"/>
                <w14:ligatures w14:val="none"/>
              </w:rPr>
              <w:t>acceptable</w:t>
            </w:r>
            <w:proofErr w:type="gramEnd"/>
            <w:r w:rsidRPr="008720D3">
              <w:rPr>
                <w:rFonts w:eastAsia="ArialMT" w:cs="Arial"/>
                <w:kern w:val="0"/>
                <w:sz w:val="22"/>
                <w:szCs w:val="22"/>
                <w:lang w:val="en-US"/>
                <w14:ligatures w14:val="none"/>
              </w:rPr>
              <w:t xml:space="preserve"> of a childcare and early education place with us for your child.</w:t>
            </w:r>
            <w:r w:rsidRPr="008720D3">
              <w:rPr>
                <w:rFonts w:eastAsia="Calibri" w:cs="Arial"/>
                <w:kern w:val="0"/>
                <w:sz w:val="22"/>
                <w:szCs w:val="22"/>
                <w14:ligatures w14:val="none"/>
              </w:rPr>
              <w:t xml:space="preserve"> </w:t>
            </w:r>
          </w:p>
          <w:p w14:paraId="5D33341E" w14:textId="084EF490" w:rsidR="00785741" w:rsidRPr="008720D3" w:rsidRDefault="00785741" w:rsidP="00785741">
            <w:pPr>
              <w:spacing w:before="120" w:after="120" w:line="360" w:lineRule="auto"/>
              <w:jc w:val="both"/>
              <w:rPr>
                <w:rFonts w:eastAsia="ArialMT" w:cs="Arial"/>
                <w:kern w:val="0"/>
                <w:sz w:val="22"/>
                <w:szCs w:val="22"/>
                <w:lang w:val="en-US"/>
                <w14:ligatures w14:val="none"/>
              </w:rPr>
            </w:pPr>
            <w:r w:rsidRPr="008720D3">
              <w:rPr>
                <w:rFonts w:eastAsia="ArialMT" w:cs="Arial"/>
                <w:kern w:val="0"/>
                <w:sz w:val="22"/>
                <w:szCs w:val="22"/>
                <w:lang w:val="en-US"/>
                <w14:ligatures w14:val="none"/>
              </w:rPr>
              <w:t xml:space="preserve">For </w:t>
            </w:r>
            <w:proofErr w:type="gramStart"/>
            <w:r w:rsidRPr="008720D3">
              <w:rPr>
                <w:rFonts w:eastAsia="ArialMT" w:cs="Arial"/>
                <w:kern w:val="0"/>
                <w:sz w:val="22"/>
                <w:szCs w:val="22"/>
                <w:lang w:val="en-US"/>
                <w14:ligatures w14:val="none"/>
              </w:rPr>
              <w:t>parent(s)</w:t>
            </w:r>
            <w:proofErr w:type="gramEnd"/>
            <w:r w:rsidRPr="008720D3">
              <w:rPr>
                <w:rFonts w:eastAsia="ArialMT" w:cs="Arial"/>
                <w:kern w:val="0"/>
                <w:sz w:val="22"/>
                <w:szCs w:val="22"/>
                <w:lang w:val="en-US"/>
                <w14:ligatures w14:val="none"/>
              </w:rPr>
              <w:t>/</w:t>
            </w:r>
            <w:proofErr w:type="gramStart"/>
            <w:r w:rsidRPr="008720D3">
              <w:rPr>
                <w:rFonts w:eastAsia="ArialMT" w:cs="Arial"/>
                <w:kern w:val="0"/>
                <w:sz w:val="22"/>
                <w:szCs w:val="22"/>
                <w:lang w:val="en-US"/>
                <w14:ligatures w14:val="none"/>
              </w:rPr>
              <w:t>guardian(s)</w:t>
            </w:r>
            <w:proofErr w:type="gramEnd"/>
            <w:r w:rsidRPr="008720D3">
              <w:rPr>
                <w:rFonts w:eastAsia="ArialMT" w:cs="Arial"/>
                <w:kern w:val="0"/>
                <w:sz w:val="22"/>
                <w:szCs w:val="22"/>
                <w:lang w:val="en-US"/>
                <w14:ligatures w14:val="none"/>
              </w:rPr>
              <w:t xml:space="preserve"> under the age of 18, a guarantor aged over </w:t>
            </w:r>
            <w:proofErr w:type="gramStart"/>
            <w:r w:rsidRPr="008720D3">
              <w:rPr>
                <w:rFonts w:eastAsia="ArialMT" w:cs="Arial"/>
                <w:kern w:val="0"/>
                <w:sz w:val="22"/>
                <w:szCs w:val="22"/>
                <w:lang w:val="en-US"/>
                <w14:ligatures w14:val="none"/>
              </w:rPr>
              <w:t>18,</w:t>
            </w:r>
            <w:proofErr w:type="gramEnd"/>
            <w:r w:rsidRPr="008720D3">
              <w:rPr>
                <w:rFonts w:eastAsia="ArialMT" w:cs="Arial"/>
                <w:kern w:val="0"/>
                <w:sz w:val="22"/>
                <w:szCs w:val="22"/>
                <w:lang w:val="en-US"/>
                <w14:ligatures w14:val="none"/>
              </w:rPr>
              <w:t xml:space="preserve"> must also sign the contract on your behalf. The contract would therefore be between </w:t>
            </w:r>
            <w:r w:rsidR="00EA6032" w:rsidRPr="008720D3">
              <w:rPr>
                <w:rFonts w:eastAsia="ArialMT" w:cs="Arial"/>
                <w:kern w:val="0"/>
                <w:sz w:val="22"/>
                <w:szCs w:val="22"/>
                <w:lang w:val="en-US"/>
                <w14:ligatures w14:val="none"/>
              </w:rPr>
              <w:t>Holy Angels Pre-school,</w:t>
            </w:r>
            <w:r w:rsidRPr="008720D3">
              <w:rPr>
                <w:rFonts w:eastAsia="ArialMT" w:cs="Arial"/>
                <w:kern w:val="0"/>
                <w:sz w:val="22"/>
                <w:szCs w:val="22"/>
                <w:lang w:val="en-US"/>
                <w14:ligatures w14:val="none"/>
              </w:rPr>
              <w:t xml:space="preserve"> you and the guarantor.</w:t>
            </w:r>
          </w:p>
          <w:p w14:paraId="10635218" w14:textId="77777777" w:rsidR="00785741" w:rsidRPr="008720D3" w:rsidRDefault="00785741" w:rsidP="00785741">
            <w:pPr>
              <w:spacing w:before="120" w:after="120" w:line="360" w:lineRule="auto"/>
              <w:jc w:val="both"/>
              <w:rPr>
                <w:rFonts w:eastAsia="Calibri" w:cs="Arial"/>
                <w:kern w:val="0"/>
                <w:sz w:val="22"/>
                <w:szCs w:val="22"/>
                <w14:ligatures w14:val="none"/>
              </w:rPr>
            </w:pPr>
            <w:r w:rsidRPr="008720D3">
              <w:rPr>
                <w:rFonts w:eastAsia="ArialMT" w:cs="Arial"/>
                <w:kern w:val="0"/>
                <w:sz w:val="22"/>
                <w:szCs w:val="22"/>
                <w:lang w:val="en-US"/>
                <w14:ligatures w14:val="none"/>
              </w:rPr>
              <w:t>A copy of this completed and signed contract will be provided to each signatory.</w:t>
            </w:r>
          </w:p>
        </w:tc>
      </w:tr>
      <w:tr w:rsidR="00785741" w:rsidRPr="008720D3" w14:paraId="7DF8B429" w14:textId="77777777" w:rsidTr="003601D5">
        <w:tc>
          <w:tcPr>
            <w:tcW w:w="979" w:type="pct"/>
            <w:gridSpan w:val="2"/>
          </w:tcPr>
          <w:p w14:paraId="3DFDA91C" w14:textId="77777777" w:rsidR="00785741" w:rsidRPr="008720D3" w:rsidRDefault="00785741" w:rsidP="00785741">
            <w:pPr>
              <w:spacing w:before="120" w:after="120" w:line="360" w:lineRule="auto"/>
              <w:jc w:val="both"/>
              <w:rPr>
                <w:rFonts w:eastAsia="Calibri" w:cs="Arial"/>
                <w:kern w:val="0"/>
                <w:sz w:val="22"/>
                <w:szCs w:val="22"/>
                <w14:ligatures w14:val="none"/>
              </w:rPr>
            </w:pPr>
            <w:r w:rsidRPr="008720D3">
              <w:rPr>
                <w:rFonts w:eastAsia="Calibri" w:cs="Arial"/>
                <w:kern w:val="0"/>
                <w:sz w:val="22"/>
                <w:szCs w:val="22"/>
                <w14:ligatures w14:val="none"/>
              </w:rPr>
              <w:t>Parent name 1</w:t>
            </w:r>
          </w:p>
        </w:tc>
        <w:tc>
          <w:tcPr>
            <w:tcW w:w="4021" w:type="pct"/>
            <w:gridSpan w:val="3"/>
            <w:tcBorders>
              <w:bottom w:val="single" w:sz="4" w:space="0" w:color="auto"/>
            </w:tcBorders>
          </w:tcPr>
          <w:p w14:paraId="474D5D14" w14:textId="77777777" w:rsidR="00785741" w:rsidRPr="008720D3" w:rsidRDefault="00785741" w:rsidP="00785741">
            <w:pPr>
              <w:spacing w:before="120" w:after="120" w:line="360" w:lineRule="auto"/>
              <w:jc w:val="both"/>
              <w:rPr>
                <w:rFonts w:eastAsia="Calibri" w:cs="Arial"/>
                <w:kern w:val="0"/>
                <w:sz w:val="22"/>
                <w:szCs w:val="22"/>
                <w14:ligatures w14:val="none"/>
              </w:rPr>
            </w:pPr>
          </w:p>
        </w:tc>
      </w:tr>
      <w:tr w:rsidR="00785741" w:rsidRPr="008720D3" w14:paraId="488128A8" w14:textId="77777777" w:rsidTr="003601D5">
        <w:tc>
          <w:tcPr>
            <w:tcW w:w="659" w:type="pct"/>
          </w:tcPr>
          <w:p w14:paraId="49247850" w14:textId="77777777" w:rsidR="00785741" w:rsidRPr="008720D3" w:rsidRDefault="00785741" w:rsidP="00785741">
            <w:pPr>
              <w:spacing w:before="120" w:after="120" w:line="360" w:lineRule="auto"/>
              <w:jc w:val="both"/>
              <w:rPr>
                <w:rFonts w:eastAsia="Calibri" w:cs="Arial"/>
                <w:kern w:val="0"/>
                <w:sz w:val="22"/>
                <w:szCs w:val="22"/>
                <w14:ligatures w14:val="none"/>
              </w:rPr>
            </w:pPr>
            <w:r w:rsidRPr="008720D3">
              <w:rPr>
                <w:rFonts w:eastAsia="Calibri" w:cs="Arial"/>
                <w:kern w:val="0"/>
                <w:sz w:val="22"/>
                <w:szCs w:val="22"/>
                <w14:ligatures w14:val="none"/>
              </w:rPr>
              <w:t>Signed</w:t>
            </w:r>
          </w:p>
        </w:tc>
        <w:tc>
          <w:tcPr>
            <w:tcW w:w="2542" w:type="pct"/>
            <w:gridSpan w:val="2"/>
            <w:tcBorders>
              <w:bottom w:val="single" w:sz="4" w:space="0" w:color="auto"/>
            </w:tcBorders>
          </w:tcPr>
          <w:p w14:paraId="172872CD" w14:textId="77777777" w:rsidR="00785741" w:rsidRPr="008720D3" w:rsidRDefault="00785741" w:rsidP="00785741">
            <w:pPr>
              <w:spacing w:before="120" w:after="120" w:line="360" w:lineRule="auto"/>
              <w:jc w:val="both"/>
              <w:rPr>
                <w:rFonts w:eastAsia="Calibri" w:cs="Arial"/>
                <w:kern w:val="0"/>
                <w:sz w:val="22"/>
                <w:szCs w:val="22"/>
                <w14:ligatures w14:val="none"/>
              </w:rPr>
            </w:pPr>
          </w:p>
        </w:tc>
        <w:tc>
          <w:tcPr>
            <w:tcW w:w="414" w:type="pct"/>
            <w:vAlign w:val="bottom"/>
          </w:tcPr>
          <w:p w14:paraId="05C8DEDE" w14:textId="77777777" w:rsidR="00785741" w:rsidRPr="008720D3" w:rsidRDefault="00785741" w:rsidP="00785741">
            <w:pPr>
              <w:spacing w:before="120" w:after="120" w:line="360" w:lineRule="auto"/>
              <w:jc w:val="right"/>
              <w:rPr>
                <w:rFonts w:eastAsia="Calibri" w:cs="Arial"/>
                <w:kern w:val="0"/>
                <w:sz w:val="22"/>
                <w:szCs w:val="22"/>
                <w14:ligatures w14:val="none"/>
              </w:rPr>
            </w:pPr>
            <w:r w:rsidRPr="008720D3">
              <w:rPr>
                <w:rFonts w:eastAsia="Calibri" w:cs="Arial"/>
                <w:kern w:val="0"/>
                <w:sz w:val="22"/>
                <w:szCs w:val="22"/>
                <w14:ligatures w14:val="none"/>
              </w:rPr>
              <w:t>Date</w:t>
            </w:r>
          </w:p>
        </w:tc>
        <w:tc>
          <w:tcPr>
            <w:tcW w:w="1385" w:type="pct"/>
            <w:tcBorders>
              <w:bottom w:val="single" w:sz="4" w:space="0" w:color="auto"/>
            </w:tcBorders>
          </w:tcPr>
          <w:p w14:paraId="061AAD90" w14:textId="77777777" w:rsidR="00785741" w:rsidRPr="008720D3" w:rsidRDefault="00785741" w:rsidP="00785741">
            <w:pPr>
              <w:spacing w:before="120" w:after="120" w:line="360" w:lineRule="auto"/>
              <w:jc w:val="both"/>
              <w:rPr>
                <w:rFonts w:eastAsia="Calibri" w:cs="Arial"/>
                <w:kern w:val="0"/>
                <w:sz w:val="22"/>
                <w:szCs w:val="22"/>
                <w14:ligatures w14:val="none"/>
              </w:rPr>
            </w:pPr>
          </w:p>
        </w:tc>
      </w:tr>
      <w:tr w:rsidR="00785741" w:rsidRPr="008720D3" w14:paraId="7B1B94D5" w14:textId="77777777" w:rsidTr="003601D5">
        <w:tc>
          <w:tcPr>
            <w:tcW w:w="979" w:type="pct"/>
            <w:gridSpan w:val="2"/>
          </w:tcPr>
          <w:p w14:paraId="1E01897A" w14:textId="77777777" w:rsidR="00785741" w:rsidRPr="008720D3" w:rsidRDefault="00785741" w:rsidP="00785741">
            <w:pPr>
              <w:spacing w:before="120" w:after="120" w:line="360" w:lineRule="auto"/>
              <w:jc w:val="both"/>
              <w:rPr>
                <w:rFonts w:eastAsia="Calibri" w:cs="Arial"/>
                <w:kern w:val="0"/>
                <w:sz w:val="22"/>
                <w:szCs w:val="22"/>
                <w14:ligatures w14:val="none"/>
              </w:rPr>
            </w:pPr>
            <w:r w:rsidRPr="008720D3">
              <w:rPr>
                <w:rFonts w:eastAsia="Calibri" w:cs="Arial"/>
                <w:kern w:val="0"/>
                <w:sz w:val="22"/>
                <w:szCs w:val="22"/>
                <w14:ligatures w14:val="none"/>
              </w:rPr>
              <w:t>Parent name 2</w:t>
            </w:r>
          </w:p>
        </w:tc>
        <w:tc>
          <w:tcPr>
            <w:tcW w:w="4021" w:type="pct"/>
            <w:gridSpan w:val="3"/>
            <w:tcBorders>
              <w:bottom w:val="single" w:sz="4" w:space="0" w:color="auto"/>
            </w:tcBorders>
          </w:tcPr>
          <w:p w14:paraId="3C03DBFF" w14:textId="77777777" w:rsidR="00785741" w:rsidRPr="008720D3" w:rsidRDefault="00785741" w:rsidP="00785741">
            <w:pPr>
              <w:spacing w:before="120" w:after="120" w:line="360" w:lineRule="auto"/>
              <w:jc w:val="both"/>
              <w:rPr>
                <w:rFonts w:eastAsia="Calibri" w:cs="Arial"/>
                <w:kern w:val="0"/>
                <w:sz w:val="22"/>
                <w:szCs w:val="22"/>
                <w14:ligatures w14:val="none"/>
              </w:rPr>
            </w:pPr>
          </w:p>
        </w:tc>
      </w:tr>
      <w:tr w:rsidR="00785741" w:rsidRPr="008720D3" w14:paraId="43857E20" w14:textId="77777777" w:rsidTr="003601D5">
        <w:tc>
          <w:tcPr>
            <w:tcW w:w="659" w:type="pct"/>
          </w:tcPr>
          <w:p w14:paraId="6C29AF5B" w14:textId="77777777" w:rsidR="00785741" w:rsidRPr="008720D3" w:rsidRDefault="00785741" w:rsidP="00785741">
            <w:pPr>
              <w:spacing w:before="120" w:after="120" w:line="360" w:lineRule="auto"/>
              <w:jc w:val="both"/>
              <w:rPr>
                <w:rFonts w:eastAsia="Calibri" w:cs="Arial"/>
                <w:kern w:val="0"/>
                <w:sz w:val="22"/>
                <w:szCs w:val="22"/>
                <w14:ligatures w14:val="none"/>
              </w:rPr>
            </w:pPr>
            <w:r w:rsidRPr="008720D3">
              <w:rPr>
                <w:rFonts w:eastAsia="Calibri" w:cs="Arial"/>
                <w:kern w:val="0"/>
                <w:sz w:val="22"/>
                <w:szCs w:val="22"/>
                <w14:ligatures w14:val="none"/>
              </w:rPr>
              <w:t>Signed</w:t>
            </w:r>
          </w:p>
        </w:tc>
        <w:tc>
          <w:tcPr>
            <w:tcW w:w="2542" w:type="pct"/>
            <w:gridSpan w:val="2"/>
            <w:tcBorders>
              <w:bottom w:val="single" w:sz="4" w:space="0" w:color="auto"/>
            </w:tcBorders>
          </w:tcPr>
          <w:p w14:paraId="16391931" w14:textId="77777777" w:rsidR="00785741" w:rsidRPr="008720D3" w:rsidRDefault="00785741" w:rsidP="00785741">
            <w:pPr>
              <w:spacing w:before="120" w:after="120" w:line="360" w:lineRule="auto"/>
              <w:jc w:val="both"/>
              <w:rPr>
                <w:rFonts w:eastAsia="Calibri" w:cs="Arial"/>
                <w:kern w:val="0"/>
                <w:sz w:val="22"/>
                <w:szCs w:val="22"/>
                <w14:ligatures w14:val="none"/>
              </w:rPr>
            </w:pPr>
          </w:p>
        </w:tc>
        <w:tc>
          <w:tcPr>
            <w:tcW w:w="414" w:type="pct"/>
            <w:vAlign w:val="bottom"/>
          </w:tcPr>
          <w:p w14:paraId="27882C44" w14:textId="77777777" w:rsidR="00785741" w:rsidRPr="008720D3" w:rsidRDefault="00785741" w:rsidP="00785741">
            <w:pPr>
              <w:spacing w:before="120" w:after="120" w:line="360" w:lineRule="auto"/>
              <w:jc w:val="right"/>
              <w:rPr>
                <w:rFonts w:eastAsia="Calibri" w:cs="Arial"/>
                <w:kern w:val="0"/>
                <w:sz w:val="22"/>
                <w:szCs w:val="22"/>
                <w14:ligatures w14:val="none"/>
              </w:rPr>
            </w:pPr>
            <w:r w:rsidRPr="008720D3">
              <w:rPr>
                <w:rFonts w:eastAsia="Calibri" w:cs="Arial"/>
                <w:kern w:val="0"/>
                <w:sz w:val="22"/>
                <w:szCs w:val="22"/>
                <w14:ligatures w14:val="none"/>
              </w:rPr>
              <w:t>Date</w:t>
            </w:r>
          </w:p>
        </w:tc>
        <w:tc>
          <w:tcPr>
            <w:tcW w:w="1385" w:type="pct"/>
            <w:tcBorders>
              <w:bottom w:val="single" w:sz="4" w:space="0" w:color="auto"/>
            </w:tcBorders>
          </w:tcPr>
          <w:p w14:paraId="2E1700C6" w14:textId="77777777" w:rsidR="00785741" w:rsidRPr="008720D3" w:rsidRDefault="00785741" w:rsidP="00785741">
            <w:pPr>
              <w:spacing w:before="120" w:after="120" w:line="360" w:lineRule="auto"/>
              <w:jc w:val="both"/>
              <w:rPr>
                <w:rFonts w:eastAsia="Calibri" w:cs="Arial"/>
                <w:kern w:val="0"/>
                <w:sz w:val="22"/>
                <w:szCs w:val="22"/>
                <w14:ligatures w14:val="none"/>
              </w:rPr>
            </w:pPr>
          </w:p>
        </w:tc>
      </w:tr>
      <w:tr w:rsidR="00785741" w:rsidRPr="008720D3" w14:paraId="4D3DE7D8" w14:textId="77777777" w:rsidTr="003C263A">
        <w:trPr>
          <w:trHeight w:val="70"/>
        </w:trPr>
        <w:tc>
          <w:tcPr>
            <w:tcW w:w="5000" w:type="pct"/>
            <w:gridSpan w:val="5"/>
          </w:tcPr>
          <w:p w14:paraId="39CCD212" w14:textId="77777777" w:rsidR="00785741" w:rsidRPr="008720D3" w:rsidRDefault="00785741" w:rsidP="00785741">
            <w:pPr>
              <w:spacing w:before="120" w:after="120" w:line="360" w:lineRule="auto"/>
              <w:jc w:val="both"/>
              <w:rPr>
                <w:rFonts w:eastAsia="Calibri" w:cs="Arial"/>
                <w:b/>
                <w:bCs/>
                <w:kern w:val="0"/>
                <w:sz w:val="22"/>
                <w:szCs w:val="22"/>
                <w14:ligatures w14:val="none"/>
              </w:rPr>
            </w:pPr>
            <w:r w:rsidRPr="008720D3">
              <w:rPr>
                <w:rFonts w:eastAsia="Calibri" w:cs="Arial"/>
                <w:kern w:val="0"/>
                <w:sz w:val="22"/>
                <w:szCs w:val="22"/>
                <w14:ligatures w14:val="none"/>
              </w:rPr>
              <w:t xml:space="preserve">Signed on behalf of </w:t>
            </w:r>
            <w:r w:rsidR="00802D90" w:rsidRPr="008720D3">
              <w:rPr>
                <w:rFonts w:eastAsia="Calibri" w:cs="Arial"/>
                <w:b/>
                <w:bCs/>
                <w:kern w:val="0"/>
                <w:sz w:val="22"/>
                <w:szCs w:val="22"/>
                <w14:ligatures w14:val="none"/>
              </w:rPr>
              <w:t>Holy Angels pre-school</w:t>
            </w:r>
          </w:p>
          <w:p w14:paraId="4A80361E" w14:textId="77777777" w:rsidR="00B05867" w:rsidRPr="008720D3" w:rsidRDefault="00B05867" w:rsidP="00785741">
            <w:pPr>
              <w:spacing w:before="120" w:after="120" w:line="360" w:lineRule="auto"/>
              <w:jc w:val="both"/>
              <w:rPr>
                <w:rFonts w:eastAsia="Calibri" w:cs="Arial"/>
                <w:kern w:val="0"/>
                <w:sz w:val="22"/>
                <w:szCs w:val="22"/>
                <w14:ligatures w14:val="none"/>
              </w:rPr>
            </w:pPr>
            <w:r w:rsidRPr="008720D3">
              <w:rPr>
                <w:rFonts w:eastAsia="Calibri" w:cs="Arial"/>
                <w:kern w:val="0"/>
                <w:sz w:val="22"/>
                <w:szCs w:val="22"/>
                <w14:ligatures w14:val="none"/>
              </w:rPr>
              <w:t>Name ---------------------------------------------------------     Role --------------------------------------------</w:t>
            </w:r>
          </w:p>
          <w:p w14:paraId="3A9A51B9" w14:textId="0E653BAC" w:rsidR="00681CB7" w:rsidRPr="008720D3" w:rsidRDefault="00B05867" w:rsidP="00681CB7">
            <w:pPr>
              <w:spacing w:before="120" w:after="120" w:line="360" w:lineRule="auto"/>
              <w:jc w:val="both"/>
              <w:rPr>
                <w:rFonts w:eastAsia="Calibri" w:cs="Arial"/>
                <w:kern w:val="0"/>
                <w:sz w:val="22"/>
                <w:szCs w:val="22"/>
                <w14:ligatures w14:val="none"/>
              </w:rPr>
            </w:pPr>
            <w:r w:rsidRPr="008720D3">
              <w:rPr>
                <w:rFonts w:eastAsia="Calibri" w:cs="Arial"/>
                <w:kern w:val="0"/>
                <w:sz w:val="22"/>
                <w:szCs w:val="22"/>
                <w14:ligatures w14:val="none"/>
              </w:rPr>
              <w:t>S</w:t>
            </w:r>
            <w:r w:rsidR="00681CB7" w:rsidRPr="008720D3">
              <w:rPr>
                <w:rFonts w:eastAsia="Calibri" w:cs="Arial"/>
                <w:kern w:val="0"/>
                <w:sz w:val="22"/>
                <w:szCs w:val="22"/>
                <w14:ligatures w14:val="none"/>
              </w:rPr>
              <w:t>i</w:t>
            </w:r>
            <w:r w:rsidRPr="008720D3">
              <w:rPr>
                <w:rFonts w:eastAsia="Calibri" w:cs="Arial"/>
                <w:kern w:val="0"/>
                <w:sz w:val="22"/>
                <w:szCs w:val="22"/>
                <w14:ligatures w14:val="none"/>
              </w:rPr>
              <w:t>gned -----------------------------------------------------    Date -----------------------------------</w:t>
            </w:r>
          </w:p>
        </w:tc>
      </w:tr>
      <w:tr w:rsidR="00037573" w:rsidRPr="008720D3" w14:paraId="60962E02" w14:textId="77777777" w:rsidTr="003C263A">
        <w:trPr>
          <w:trHeight w:val="70"/>
        </w:trPr>
        <w:tc>
          <w:tcPr>
            <w:tcW w:w="5000" w:type="pct"/>
            <w:gridSpan w:val="5"/>
          </w:tcPr>
          <w:p w14:paraId="74E06BD8" w14:textId="77777777" w:rsidR="00037573" w:rsidRPr="008720D3" w:rsidRDefault="00037573" w:rsidP="00785741">
            <w:pPr>
              <w:spacing w:before="120" w:after="120" w:line="360" w:lineRule="auto"/>
              <w:jc w:val="both"/>
              <w:rPr>
                <w:rFonts w:eastAsia="Calibri" w:cs="Arial"/>
                <w:kern w:val="0"/>
                <w:sz w:val="22"/>
                <w:szCs w:val="22"/>
                <w14:ligatures w14:val="none"/>
              </w:rPr>
            </w:pPr>
          </w:p>
        </w:tc>
      </w:tr>
    </w:tbl>
    <w:p w14:paraId="1BB4F81C" w14:textId="79462E43" w:rsidR="00037573" w:rsidRPr="008720D3" w:rsidRDefault="00037573" w:rsidP="00B05867">
      <w:pPr>
        <w:rPr>
          <w:sz w:val="22"/>
          <w:szCs w:val="22"/>
        </w:rPr>
      </w:pPr>
    </w:p>
    <w:sectPr w:rsidR="00037573" w:rsidRPr="008720D3" w:rsidSect="008720D3">
      <w:pgSz w:w="11906" w:h="16838"/>
      <w:pgMar w:top="90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3" w15:restartNumberingAfterBreak="0">
    <w:nsid w:val="29C34BA2"/>
    <w:multiLevelType w:val="multilevel"/>
    <w:tmpl w:val="A96034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AD1CD8"/>
    <w:multiLevelType w:val="multilevel"/>
    <w:tmpl w:val="77A435A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6" w15:restartNumberingAfterBreak="0">
    <w:nsid w:val="3BA86BC8"/>
    <w:multiLevelType w:val="multilevel"/>
    <w:tmpl w:val="66DC6FA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8" w15:restartNumberingAfterBreak="0">
    <w:nsid w:val="46237B96"/>
    <w:multiLevelType w:val="multilevel"/>
    <w:tmpl w:val="93E069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10" w15:restartNumberingAfterBreak="0">
    <w:nsid w:val="5999016A"/>
    <w:multiLevelType w:val="multilevel"/>
    <w:tmpl w:val="D02248EE"/>
    <w:lvl w:ilvl="0">
      <w:start w:val="4"/>
      <w:numFmt w:val="decimal"/>
      <w:lvlText w:val="%1"/>
      <w:lvlJc w:val="left"/>
      <w:pPr>
        <w:ind w:left="480" w:hanging="480"/>
      </w:pPr>
      <w:rPr>
        <w:rFonts w:hint="default"/>
        <w:color w:val="262526"/>
      </w:rPr>
    </w:lvl>
    <w:lvl w:ilvl="1">
      <w:start w:val="2"/>
      <w:numFmt w:val="decimal"/>
      <w:lvlText w:val="%1.%2"/>
      <w:lvlJc w:val="left"/>
      <w:pPr>
        <w:ind w:left="480" w:hanging="480"/>
      </w:pPr>
      <w:rPr>
        <w:rFonts w:hint="default"/>
        <w:color w:val="262526"/>
      </w:rPr>
    </w:lvl>
    <w:lvl w:ilvl="2">
      <w:start w:val="4"/>
      <w:numFmt w:val="decimal"/>
      <w:lvlText w:val="%1.%2.%3"/>
      <w:lvlJc w:val="left"/>
      <w:pPr>
        <w:ind w:left="720" w:hanging="720"/>
      </w:pPr>
      <w:rPr>
        <w:rFonts w:hint="default"/>
        <w:color w:val="262526"/>
      </w:rPr>
    </w:lvl>
    <w:lvl w:ilvl="3">
      <w:start w:val="1"/>
      <w:numFmt w:val="decimal"/>
      <w:lvlText w:val="%1.%2.%3.%4"/>
      <w:lvlJc w:val="left"/>
      <w:pPr>
        <w:ind w:left="720" w:hanging="720"/>
      </w:pPr>
      <w:rPr>
        <w:rFonts w:hint="default"/>
        <w:color w:val="262526"/>
      </w:rPr>
    </w:lvl>
    <w:lvl w:ilvl="4">
      <w:start w:val="1"/>
      <w:numFmt w:val="decimal"/>
      <w:lvlText w:val="%1.%2.%3.%4.%5"/>
      <w:lvlJc w:val="left"/>
      <w:pPr>
        <w:ind w:left="1080" w:hanging="1080"/>
      </w:pPr>
      <w:rPr>
        <w:rFonts w:hint="default"/>
        <w:color w:val="262526"/>
      </w:rPr>
    </w:lvl>
    <w:lvl w:ilvl="5">
      <w:start w:val="1"/>
      <w:numFmt w:val="decimal"/>
      <w:lvlText w:val="%1.%2.%3.%4.%5.%6"/>
      <w:lvlJc w:val="left"/>
      <w:pPr>
        <w:ind w:left="1080" w:hanging="1080"/>
      </w:pPr>
      <w:rPr>
        <w:rFonts w:hint="default"/>
        <w:color w:val="262526"/>
      </w:rPr>
    </w:lvl>
    <w:lvl w:ilvl="6">
      <w:start w:val="1"/>
      <w:numFmt w:val="decimal"/>
      <w:lvlText w:val="%1.%2.%3.%4.%5.%6.%7"/>
      <w:lvlJc w:val="left"/>
      <w:pPr>
        <w:ind w:left="1440" w:hanging="1440"/>
      </w:pPr>
      <w:rPr>
        <w:rFonts w:hint="default"/>
        <w:color w:val="262526"/>
      </w:rPr>
    </w:lvl>
    <w:lvl w:ilvl="7">
      <w:start w:val="1"/>
      <w:numFmt w:val="decimal"/>
      <w:lvlText w:val="%1.%2.%3.%4.%5.%6.%7.%8"/>
      <w:lvlJc w:val="left"/>
      <w:pPr>
        <w:ind w:left="1440" w:hanging="1440"/>
      </w:pPr>
      <w:rPr>
        <w:rFonts w:hint="default"/>
        <w:color w:val="262526"/>
      </w:rPr>
    </w:lvl>
    <w:lvl w:ilvl="8">
      <w:start w:val="1"/>
      <w:numFmt w:val="decimal"/>
      <w:lvlText w:val="%1.%2.%3.%4.%5.%6.%7.%8.%9"/>
      <w:lvlJc w:val="left"/>
      <w:pPr>
        <w:ind w:left="1800" w:hanging="1800"/>
      </w:pPr>
      <w:rPr>
        <w:rFonts w:hint="default"/>
        <w:color w:val="262526"/>
      </w:rPr>
    </w:lvl>
  </w:abstractNum>
  <w:abstractNum w:abstractNumId="11"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12"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1124079439">
    <w:abstractNumId w:val="2"/>
  </w:num>
  <w:num w:numId="2" w16cid:durableId="472645853">
    <w:abstractNumId w:val="1"/>
  </w:num>
  <w:num w:numId="3" w16cid:durableId="1014695912">
    <w:abstractNumId w:val="0"/>
  </w:num>
  <w:num w:numId="4" w16cid:durableId="1485463409">
    <w:abstractNumId w:val="12"/>
  </w:num>
  <w:num w:numId="5" w16cid:durableId="1221864099">
    <w:abstractNumId w:val="9"/>
  </w:num>
  <w:num w:numId="6" w16cid:durableId="1984964445">
    <w:abstractNumId w:val="7"/>
  </w:num>
  <w:num w:numId="7" w16cid:durableId="1352219848">
    <w:abstractNumId w:val="5"/>
  </w:num>
  <w:num w:numId="8" w16cid:durableId="543442449">
    <w:abstractNumId w:val="11"/>
  </w:num>
  <w:num w:numId="9" w16cid:durableId="2129623705">
    <w:abstractNumId w:val="6"/>
  </w:num>
  <w:num w:numId="10" w16cid:durableId="1646662854">
    <w:abstractNumId w:val="3"/>
  </w:num>
  <w:num w:numId="11" w16cid:durableId="619339938">
    <w:abstractNumId w:val="10"/>
  </w:num>
  <w:num w:numId="12" w16cid:durableId="204879022">
    <w:abstractNumId w:val="4"/>
  </w:num>
  <w:num w:numId="13" w16cid:durableId="288367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41"/>
    <w:rsid w:val="00037573"/>
    <w:rsid w:val="00172E50"/>
    <w:rsid w:val="002024AF"/>
    <w:rsid w:val="002142C2"/>
    <w:rsid w:val="00252826"/>
    <w:rsid w:val="0027181D"/>
    <w:rsid w:val="00307AE6"/>
    <w:rsid w:val="00314B1C"/>
    <w:rsid w:val="003601D5"/>
    <w:rsid w:val="003C142B"/>
    <w:rsid w:val="003D001C"/>
    <w:rsid w:val="00402533"/>
    <w:rsid w:val="00410FE4"/>
    <w:rsid w:val="00430DA2"/>
    <w:rsid w:val="00504AED"/>
    <w:rsid w:val="00616798"/>
    <w:rsid w:val="00670798"/>
    <w:rsid w:val="00681CB7"/>
    <w:rsid w:val="006E4825"/>
    <w:rsid w:val="007754BE"/>
    <w:rsid w:val="00785741"/>
    <w:rsid w:val="007A69F3"/>
    <w:rsid w:val="00802D90"/>
    <w:rsid w:val="00815937"/>
    <w:rsid w:val="008720D3"/>
    <w:rsid w:val="00956925"/>
    <w:rsid w:val="009C03C9"/>
    <w:rsid w:val="009F506B"/>
    <w:rsid w:val="00A034AF"/>
    <w:rsid w:val="00A045AF"/>
    <w:rsid w:val="00A064EB"/>
    <w:rsid w:val="00A27172"/>
    <w:rsid w:val="00A54F3C"/>
    <w:rsid w:val="00A80E55"/>
    <w:rsid w:val="00AD68A4"/>
    <w:rsid w:val="00B05867"/>
    <w:rsid w:val="00C36A18"/>
    <w:rsid w:val="00C650FA"/>
    <w:rsid w:val="00CF0A12"/>
    <w:rsid w:val="00CF0D68"/>
    <w:rsid w:val="00D107D0"/>
    <w:rsid w:val="00DA0C54"/>
    <w:rsid w:val="00DB1681"/>
    <w:rsid w:val="00DD2AE0"/>
    <w:rsid w:val="00DF56E6"/>
    <w:rsid w:val="00E01151"/>
    <w:rsid w:val="00E16499"/>
    <w:rsid w:val="00E75B02"/>
    <w:rsid w:val="00EA6032"/>
    <w:rsid w:val="00F20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FDCF"/>
  <w15:chartTrackingRefBased/>
  <w15:docId w15:val="{D6575AF7-DB7C-4BD0-A013-3BA6E303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741"/>
    <w:rPr>
      <w:rFonts w:eastAsiaTheme="majorEastAsia" w:cstheme="majorBidi"/>
      <w:color w:val="272727" w:themeColor="text1" w:themeTint="D8"/>
    </w:rPr>
  </w:style>
  <w:style w:type="paragraph" w:styleId="Title">
    <w:name w:val="Title"/>
    <w:basedOn w:val="Normal"/>
    <w:next w:val="Normal"/>
    <w:link w:val="TitleChar"/>
    <w:uiPriority w:val="10"/>
    <w:qFormat/>
    <w:rsid w:val="00785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741"/>
    <w:pPr>
      <w:spacing w:before="160"/>
      <w:jc w:val="center"/>
    </w:pPr>
    <w:rPr>
      <w:i/>
      <w:iCs/>
      <w:color w:val="404040" w:themeColor="text1" w:themeTint="BF"/>
    </w:rPr>
  </w:style>
  <w:style w:type="character" w:customStyle="1" w:styleId="QuoteChar">
    <w:name w:val="Quote Char"/>
    <w:basedOn w:val="DefaultParagraphFont"/>
    <w:link w:val="Quote"/>
    <w:uiPriority w:val="29"/>
    <w:rsid w:val="00785741"/>
    <w:rPr>
      <w:i/>
      <w:iCs/>
      <w:color w:val="404040" w:themeColor="text1" w:themeTint="BF"/>
    </w:rPr>
  </w:style>
  <w:style w:type="paragraph" w:styleId="ListParagraph">
    <w:name w:val="List Paragraph"/>
    <w:basedOn w:val="Normal"/>
    <w:uiPriority w:val="34"/>
    <w:qFormat/>
    <w:rsid w:val="00785741"/>
    <w:pPr>
      <w:ind w:left="720"/>
      <w:contextualSpacing/>
    </w:pPr>
  </w:style>
  <w:style w:type="character" w:styleId="IntenseEmphasis">
    <w:name w:val="Intense Emphasis"/>
    <w:basedOn w:val="DefaultParagraphFont"/>
    <w:uiPriority w:val="21"/>
    <w:qFormat/>
    <w:rsid w:val="00785741"/>
    <w:rPr>
      <w:i/>
      <w:iCs/>
      <w:color w:val="0F4761" w:themeColor="accent1" w:themeShade="BF"/>
    </w:rPr>
  </w:style>
  <w:style w:type="paragraph" w:styleId="IntenseQuote">
    <w:name w:val="Intense Quote"/>
    <w:basedOn w:val="Normal"/>
    <w:next w:val="Normal"/>
    <w:link w:val="IntenseQuoteChar"/>
    <w:uiPriority w:val="30"/>
    <w:qFormat/>
    <w:rsid w:val="00785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741"/>
    <w:rPr>
      <w:i/>
      <w:iCs/>
      <w:color w:val="0F4761" w:themeColor="accent1" w:themeShade="BF"/>
    </w:rPr>
  </w:style>
  <w:style w:type="character" w:styleId="IntenseReference">
    <w:name w:val="Intense Reference"/>
    <w:basedOn w:val="DefaultParagraphFont"/>
    <w:uiPriority w:val="32"/>
    <w:qFormat/>
    <w:rsid w:val="00785741"/>
    <w:rPr>
      <w:b/>
      <w:bCs/>
      <w:smallCaps/>
      <w:color w:val="0F4761" w:themeColor="accent1" w:themeShade="BF"/>
      <w:spacing w:val="5"/>
    </w:rPr>
  </w:style>
  <w:style w:type="paragraph" w:styleId="NoSpacing">
    <w:name w:val="No Spacing"/>
    <w:uiPriority w:val="1"/>
    <w:qFormat/>
    <w:rsid w:val="00785741"/>
    <w:pPr>
      <w:spacing w:after="0" w:line="240" w:lineRule="auto"/>
    </w:pPr>
  </w:style>
  <w:style w:type="character" w:styleId="Hyperlink">
    <w:name w:val="Hyperlink"/>
    <w:basedOn w:val="DefaultParagraphFont"/>
    <w:uiPriority w:val="99"/>
    <w:unhideWhenUsed/>
    <w:rsid w:val="00670798"/>
    <w:rPr>
      <w:color w:val="467886" w:themeColor="hyperlink"/>
      <w:u w:val="single"/>
    </w:rPr>
  </w:style>
  <w:style w:type="character" w:styleId="UnresolvedMention">
    <w:name w:val="Unresolved Mention"/>
    <w:basedOn w:val="DefaultParagraphFont"/>
    <w:uiPriority w:val="99"/>
    <w:semiHidden/>
    <w:unhideWhenUsed/>
    <w:rsid w:val="00670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lyangelspreschoo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Baldwin</dc:creator>
  <cp:keywords/>
  <dc:description/>
  <cp:lastModifiedBy>Angela Baldwin</cp:lastModifiedBy>
  <cp:revision>2</cp:revision>
  <dcterms:created xsi:type="dcterms:W3CDTF">2025-09-16T12:23:00Z</dcterms:created>
  <dcterms:modified xsi:type="dcterms:W3CDTF">2025-09-16T12:23:00Z</dcterms:modified>
</cp:coreProperties>
</file>